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563A1E" w:rsidRPr="00935CDB" w14:paraId="0F5DD5E1" w14:textId="77777777" w:rsidTr="0045233C">
        <w:trPr>
          <w:trHeight w:val="620"/>
        </w:trPr>
        <w:tc>
          <w:tcPr>
            <w:tcW w:w="10800" w:type="dxa"/>
            <w:shd w:val="clear" w:color="auto" w:fill="91171D"/>
            <w:vAlign w:val="center"/>
          </w:tcPr>
          <w:p w14:paraId="0C28AC12" w14:textId="4802FD82" w:rsidR="00563A1E" w:rsidRPr="00022F51" w:rsidRDefault="00563A1E" w:rsidP="0045233C">
            <w:pPr>
              <w:jc w:val="center"/>
              <w:rPr>
                <w:rFonts w:ascii="Arial Narrow" w:eastAsiaTheme="minorEastAsia" w:hAnsi="Arial Narrow" w:cs="Arial"/>
                <w:color w:val="FFFFFF" w:themeColor="background1"/>
                <w:spacing w:val="-10"/>
                <w:sz w:val="50"/>
                <w:szCs w:val="50"/>
              </w:rPr>
            </w:pPr>
            <w:bookmarkStart w:id="0" w:name="_GoBack"/>
            <w:bookmarkEnd w:id="0"/>
            <w:r w:rsidRPr="00022F51">
              <w:rPr>
                <w:rFonts w:ascii="Arial Narrow" w:eastAsiaTheme="minorEastAsia" w:hAnsi="Arial Narrow" w:cs="Arial"/>
                <w:color w:val="FFFFFF" w:themeColor="background1"/>
                <w:spacing w:val="-10"/>
                <w:sz w:val="50"/>
                <w:szCs w:val="50"/>
              </w:rPr>
              <w:t>ENGLISH LANGUAGE ARTS | GRADE 2 | LESSON PLAN</w:t>
            </w:r>
          </w:p>
        </w:tc>
      </w:tr>
      <w:tr w:rsidR="0045233C" w:rsidRPr="00935CDB" w14:paraId="3B778631" w14:textId="77777777" w:rsidTr="0045233C">
        <w:trPr>
          <w:trHeight w:val="58"/>
        </w:trPr>
        <w:tc>
          <w:tcPr>
            <w:tcW w:w="10800" w:type="dxa"/>
            <w:shd w:val="clear" w:color="auto" w:fill="auto"/>
            <w:vAlign w:val="center"/>
          </w:tcPr>
          <w:p w14:paraId="5303E9ED" w14:textId="77777777" w:rsidR="001307EC" w:rsidRPr="001307EC" w:rsidRDefault="001307EC" w:rsidP="001307EC">
            <w:pPr>
              <w:spacing w:after="120"/>
              <w:rPr>
                <w:rFonts w:ascii="Arial" w:hAnsi="Arial" w:cs="Arial"/>
                <w:sz w:val="20"/>
                <w:szCs w:val="20"/>
              </w:rPr>
            </w:pPr>
            <w:r w:rsidRPr="001307EC">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58320901" w14:textId="77777777" w:rsidR="001307EC" w:rsidRPr="001307EC" w:rsidRDefault="001307EC" w:rsidP="001307EC">
            <w:pPr>
              <w:rPr>
                <w:rFonts w:ascii="Arial" w:hAnsi="Arial" w:cs="Arial"/>
                <w:sz w:val="20"/>
                <w:szCs w:val="20"/>
              </w:rPr>
            </w:pPr>
            <w:r w:rsidRPr="001307EC">
              <w:rPr>
                <w:rFonts w:ascii="Arial" w:hAnsi="Arial" w:cs="Arial"/>
                <w:sz w:val="20"/>
                <w:szCs w:val="20"/>
              </w:rPr>
              <w:t>Each sample lesson plan includes content(s) or context(s) related to one or more of the following aspects of Education for Reconciliation:</w:t>
            </w:r>
          </w:p>
          <w:p w14:paraId="12905863" w14:textId="77777777" w:rsidR="001307EC" w:rsidRPr="001307EC" w:rsidRDefault="001307EC" w:rsidP="001307EC">
            <w:pPr>
              <w:pStyle w:val="ListParagraph"/>
              <w:numPr>
                <w:ilvl w:val="0"/>
                <w:numId w:val="13"/>
              </w:numPr>
              <w:rPr>
                <w:rFonts w:ascii="Arial" w:hAnsi="Arial" w:cs="Arial"/>
                <w:sz w:val="20"/>
                <w:szCs w:val="20"/>
              </w:rPr>
            </w:pPr>
            <w:r w:rsidRPr="001307EC">
              <w:rPr>
                <w:rFonts w:ascii="Arial" w:hAnsi="Arial" w:cs="Arial"/>
                <w:sz w:val="20"/>
                <w:szCs w:val="20"/>
              </w:rPr>
              <w:t>diverse perspectives and ways of knowing of First Nations, Métis, or Inuit, including values, traditions, kinship, language, and ways of being;</w:t>
            </w:r>
          </w:p>
          <w:p w14:paraId="469B8C74" w14:textId="77777777" w:rsidR="001307EC" w:rsidRPr="001307EC" w:rsidRDefault="001307EC" w:rsidP="001307EC">
            <w:pPr>
              <w:pStyle w:val="ListParagraph"/>
              <w:numPr>
                <w:ilvl w:val="0"/>
                <w:numId w:val="13"/>
              </w:numPr>
              <w:rPr>
                <w:rFonts w:ascii="Arial" w:hAnsi="Arial" w:cs="Arial"/>
                <w:sz w:val="20"/>
                <w:szCs w:val="20"/>
              </w:rPr>
            </w:pPr>
            <w:r w:rsidRPr="001307EC">
              <w:rPr>
                <w:rFonts w:ascii="Arial" w:hAnsi="Arial" w:cs="Arial"/>
                <w:sz w:val="20"/>
                <w:szCs w:val="20"/>
              </w:rPr>
              <w:t>understandings of the spirit and intent of treaties; or</w:t>
            </w:r>
          </w:p>
          <w:p w14:paraId="58682AB6" w14:textId="77777777" w:rsidR="001307EC" w:rsidRPr="001307EC" w:rsidRDefault="001307EC" w:rsidP="001307EC">
            <w:pPr>
              <w:pStyle w:val="ListParagraph"/>
              <w:numPr>
                <w:ilvl w:val="0"/>
                <w:numId w:val="13"/>
              </w:numPr>
              <w:rPr>
                <w:rFonts w:ascii="Arial" w:hAnsi="Arial" w:cs="Arial"/>
                <w:sz w:val="20"/>
                <w:szCs w:val="20"/>
              </w:rPr>
            </w:pPr>
            <w:r w:rsidRPr="001307EC">
              <w:rPr>
                <w:rFonts w:ascii="Arial" w:hAnsi="Arial" w:cs="Arial"/>
                <w:sz w:val="20"/>
                <w:szCs w:val="20"/>
              </w:rPr>
              <w:t>residential schools’ experiences and resiliency.</w:t>
            </w:r>
          </w:p>
          <w:p w14:paraId="2F3B6986" w14:textId="77777777" w:rsidR="001307EC" w:rsidRPr="001307EC" w:rsidRDefault="001307EC" w:rsidP="001307EC">
            <w:pPr>
              <w:spacing w:after="60"/>
              <w:rPr>
                <w:rFonts w:ascii="Arial" w:hAnsi="Arial" w:cs="Arial"/>
                <w:sz w:val="20"/>
                <w:szCs w:val="20"/>
              </w:rPr>
            </w:pPr>
          </w:p>
          <w:p w14:paraId="2C93C19E" w14:textId="154C189E" w:rsidR="0045233C" w:rsidRPr="00646097" w:rsidRDefault="001307EC" w:rsidP="001307EC">
            <w:pPr>
              <w:spacing w:after="60"/>
              <w:rPr>
                <w:rFonts w:ascii="Arial" w:hAnsi="Arial" w:cs="Arial"/>
                <w:sz w:val="20"/>
                <w:szCs w:val="20"/>
              </w:rPr>
            </w:pPr>
            <w:r w:rsidRPr="001307EC">
              <w:rPr>
                <w:rFonts w:ascii="Arial" w:hAnsi="Arial" w:cs="Arial"/>
                <w:sz w:val="20"/>
                <w:szCs w:val="20"/>
              </w:rPr>
              <w:t xml:space="preserve">Links and relevant information in </w:t>
            </w:r>
            <w:r w:rsidRPr="001307EC">
              <w:rPr>
                <w:rFonts w:ascii="Arial" w:hAnsi="Arial" w:cs="Arial"/>
                <w:iCs/>
                <w:sz w:val="20"/>
                <w:szCs w:val="20"/>
              </w:rPr>
              <w:t>Guiding Voices: A Curriculum Development Tool for Inclusion of First Nations, Métis and Inuit Perspectives Throughout Curriculum</w:t>
            </w:r>
            <w:r w:rsidRPr="001307EC">
              <w:rPr>
                <w:rFonts w:ascii="Arial" w:hAnsi="Arial" w:cs="Arial"/>
                <w:sz w:val="20"/>
                <w:szCs w:val="20"/>
              </w:rPr>
              <w:t xml:space="preserve"> and </w:t>
            </w:r>
            <w:r w:rsidRPr="001307EC">
              <w:rPr>
                <w:rFonts w:ascii="Arial" w:hAnsi="Arial" w:cs="Arial"/>
                <w:iCs/>
                <w:sz w:val="20"/>
                <w:szCs w:val="20"/>
              </w:rPr>
              <w:t>Walking Together: First Nations, Métis and Inuit Perspectives in Curriculum</w:t>
            </w:r>
            <w:r w:rsidRPr="001307EC">
              <w:rPr>
                <w:rFonts w:ascii="Arial" w:hAnsi="Arial" w:cs="Arial"/>
                <w:sz w:val="20"/>
                <w:szCs w:val="20"/>
              </w:rPr>
              <w:t xml:space="preserve"> are provided to support understandings of First Nations, Métis, or Inuit ways of knowing. Both online resources are accessed through LearnAlberta.ca.</w:t>
            </w:r>
          </w:p>
        </w:tc>
      </w:tr>
      <w:tr w:rsidR="0045233C" w:rsidRPr="00935CDB" w14:paraId="4FCA5DC0" w14:textId="77777777" w:rsidTr="008E08FA">
        <w:tc>
          <w:tcPr>
            <w:tcW w:w="10800" w:type="dxa"/>
            <w:shd w:val="clear" w:color="auto" w:fill="91171D"/>
            <w:vAlign w:val="center"/>
          </w:tcPr>
          <w:p w14:paraId="1D228162" w14:textId="6EF0B24D" w:rsidR="0045233C" w:rsidRPr="00021822" w:rsidRDefault="0045233C" w:rsidP="007A1A0C">
            <w:pPr>
              <w:tabs>
                <w:tab w:val="left" w:pos="3359"/>
              </w:tabs>
              <w:rPr>
                <w:rFonts w:ascii="Arial" w:hAnsi="Arial" w:cs="Arial"/>
                <w:sz w:val="20"/>
                <w:szCs w:val="20"/>
              </w:rPr>
            </w:pPr>
            <w:r w:rsidRPr="00E905C8">
              <w:rPr>
                <w:rFonts w:ascii="Arial" w:hAnsi="Arial" w:cs="Arial"/>
                <w:color w:val="FFFFFF" w:themeColor="background1"/>
                <w:sz w:val="24"/>
              </w:rPr>
              <w:t>Education</w:t>
            </w:r>
            <w:r w:rsidRPr="00807A4C">
              <w:rPr>
                <w:rFonts w:ascii="Arial" w:hAnsi="Arial" w:cs="Arial"/>
                <w:color w:val="FFFFFF" w:themeColor="background1"/>
                <w:sz w:val="24"/>
              </w:rPr>
              <w:t xml:space="preserve"> for Reconciliation</w:t>
            </w:r>
            <w:r w:rsidR="008E08FA">
              <w:rPr>
                <w:rFonts w:ascii="Arial" w:hAnsi="Arial" w:cs="Arial"/>
                <w:color w:val="FFFFFF" w:themeColor="background1"/>
                <w:sz w:val="24"/>
              </w:rPr>
              <w:t>:</w:t>
            </w:r>
            <w:r w:rsidR="007A1A0C">
              <w:rPr>
                <w:rFonts w:ascii="Arial" w:hAnsi="Arial" w:cs="Arial"/>
                <w:color w:val="FFFFFF" w:themeColor="background1"/>
                <w:sz w:val="24"/>
              </w:rPr>
              <w:t xml:space="preserve"> </w:t>
            </w:r>
            <w:r w:rsidR="008E08FA">
              <w:rPr>
                <w:rFonts w:ascii="Arial" w:hAnsi="Arial" w:cs="Arial"/>
                <w:color w:val="FFFFFF" w:themeColor="background1"/>
                <w:sz w:val="24"/>
              </w:rPr>
              <w:t>Perspective – Kinship, Ways of Being</w:t>
            </w:r>
          </w:p>
        </w:tc>
      </w:tr>
      <w:tr w:rsidR="0062013A" w:rsidRPr="00935CDB" w14:paraId="208675E5" w14:textId="77777777" w:rsidTr="0062013A">
        <w:trPr>
          <w:trHeight w:val="58"/>
        </w:trPr>
        <w:tc>
          <w:tcPr>
            <w:tcW w:w="10800" w:type="dxa"/>
            <w:tcBorders>
              <w:bottom w:val="single" w:sz="8" w:space="0" w:color="5A1217"/>
            </w:tcBorders>
            <w:shd w:val="clear" w:color="auto" w:fill="auto"/>
            <w:vAlign w:val="center"/>
          </w:tcPr>
          <w:p w14:paraId="59EF052E" w14:textId="77777777" w:rsidR="0062013A" w:rsidRPr="0045233C" w:rsidRDefault="0062013A" w:rsidP="007F4559">
            <w:pPr>
              <w:spacing w:after="60"/>
              <w:rPr>
                <w:rFonts w:ascii="Arial" w:hAnsi="Arial" w:cs="Arial"/>
                <w:b/>
                <w:color w:val="91171D"/>
                <w:sz w:val="24"/>
              </w:rPr>
            </w:pPr>
            <w:r w:rsidRPr="0045233C">
              <w:rPr>
                <w:rFonts w:ascii="Arial" w:hAnsi="Arial" w:cs="Arial"/>
                <w:b/>
                <w:color w:val="91171D"/>
                <w:sz w:val="24"/>
              </w:rPr>
              <w:t>Program of Studies Outcomes</w:t>
            </w:r>
          </w:p>
          <w:p w14:paraId="41A68C7A" w14:textId="3409E4C7" w:rsidR="0062013A" w:rsidRPr="00563A1E" w:rsidRDefault="00221E92" w:rsidP="0062013A">
            <w:pPr>
              <w:rPr>
                <w:rFonts w:ascii="Arial" w:eastAsiaTheme="minorEastAsia" w:hAnsi="Arial" w:cs="Arial"/>
                <w:b/>
                <w:sz w:val="20"/>
                <w:szCs w:val="20"/>
              </w:rPr>
            </w:pPr>
            <w:r>
              <w:rPr>
                <w:rFonts w:ascii="Arial" w:eastAsiaTheme="minorEastAsia" w:hAnsi="Arial" w:cs="Arial"/>
                <w:b/>
                <w:sz w:val="20"/>
                <w:szCs w:val="20"/>
              </w:rPr>
              <w:t>1.1 Discover and Explore</w:t>
            </w:r>
          </w:p>
          <w:p w14:paraId="2D680B33" w14:textId="77777777" w:rsidR="0062013A" w:rsidRPr="00563A1E" w:rsidRDefault="0062013A" w:rsidP="0062013A">
            <w:pPr>
              <w:pStyle w:val="ListParagraph"/>
              <w:ind w:left="360"/>
              <w:rPr>
                <w:rFonts w:ascii="Arial" w:eastAsiaTheme="minorEastAsia" w:hAnsi="Arial" w:cs="Arial"/>
                <w:i/>
                <w:sz w:val="20"/>
                <w:szCs w:val="20"/>
              </w:rPr>
            </w:pPr>
            <w:r w:rsidRPr="00563A1E">
              <w:rPr>
                <w:rFonts w:ascii="Arial" w:eastAsiaTheme="minorEastAsia" w:hAnsi="Arial" w:cs="Arial"/>
                <w:i/>
                <w:sz w:val="20"/>
                <w:szCs w:val="20"/>
              </w:rPr>
              <w:t xml:space="preserve">Express ideas and develop understanding </w:t>
            </w:r>
          </w:p>
          <w:p w14:paraId="0B826611" w14:textId="77777777" w:rsidR="0062013A" w:rsidRPr="00563A1E" w:rsidRDefault="0062013A" w:rsidP="0062013A">
            <w:pPr>
              <w:pStyle w:val="ListParagraph"/>
              <w:numPr>
                <w:ilvl w:val="0"/>
                <w:numId w:val="12"/>
              </w:numPr>
              <w:rPr>
                <w:rFonts w:ascii="Arial" w:eastAsiaTheme="minorEastAsia" w:hAnsi="Arial" w:cs="Arial"/>
                <w:sz w:val="20"/>
                <w:szCs w:val="20"/>
              </w:rPr>
            </w:pPr>
            <w:r w:rsidRPr="00563A1E">
              <w:rPr>
                <w:rFonts w:ascii="Arial" w:eastAsiaTheme="minorEastAsia" w:hAnsi="Arial" w:cs="Arial"/>
                <w:sz w:val="20"/>
                <w:szCs w:val="20"/>
              </w:rPr>
              <w:t>express or represent ideas and feelings resulting from activities or experiences with oral, print and other media texts</w:t>
            </w:r>
          </w:p>
          <w:p w14:paraId="2492590B" w14:textId="021C06C0" w:rsidR="0062013A" w:rsidRPr="00563A1E" w:rsidRDefault="0062013A" w:rsidP="0062013A">
            <w:pPr>
              <w:rPr>
                <w:rFonts w:ascii="Arial" w:eastAsiaTheme="minorEastAsia" w:hAnsi="Arial" w:cs="Arial"/>
                <w:b/>
                <w:sz w:val="20"/>
                <w:szCs w:val="20"/>
              </w:rPr>
            </w:pPr>
            <w:r w:rsidRPr="00563A1E">
              <w:rPr>
                <w:rFonts w:ascii="Arial" w:eastAsiaTheme="minorEastAsia" w:hAnsi="Arial" w:cs="Arial"/>
                <w:b/>
                <w:sz w:val="20"/>
                <w:szCs w:val="20"/>
              </w:rPr>
              <w:t>2.2 Respond to Texts</w:t>
            </w:r>
          </w:p>
          <w:p w14:paraId="1D6EBDAF" w14:textId="77777777" w:rsidR="0062013A" w:rsidRPr="00563A1E" w:rsidRDefault="0062013A" w:rsidP="0062013A">
            <w:pPr>
              <w:pStyle w:val="ListParagraph"/>
              <w:ind w:left="360"/>
              <w:rPr>
                <w:rFonts w:ascii="Arial" w:eastAsiaTheme="minorEastAsia" w:hAnsi="Arial" w:cs="Arial"/>
                <w:i/>
                <w:sz w:val="20"/>
                <w:szCs w:val="20"/>
              </w:rPr>
            </w:pPr>
            <w:r w:rsidRPr="00563A1E">
              <w:rPr>
                <w:rFonts w:ascii="Arial" w:eastAsiaTheme="minorEastAsia" w:hAnsi="Arial" w:cs="Arial"/>
                <w:i/>
                <w:sz w:val="20"/>
                <w:szCs w:val="20"/>
              </w:rPr>
              <w:t xml:space="preserve">Experience various texts </w:t>
            </w:r>
          </w:p>
          <w:p w14:paraId="3C6FAF60" w14:textId="77777777" w:rsidR="0062013A" w:rsidRPr="00563A1E" w:rsidRDefault="0062013A" w:rsidP="0062013A">
            <w:pPr>
              <w:pStyle w:val="ListParagraph"/>
              <w:numPr>
                <w:ilvl w:val="0"/>
                <w:numId w:val="12"/>
              </w:numPr>
              <w:rPr>
                <w:rFonts w:ascii="Arial" w:eastAsiaTheme="minorEastAsia" w:hAnsi="Arial" w:cs="Arial"/>
                <w:sz w:val="20"/>
                <w:szCs w:val="20"/>
              </w:rPr>
            </w:pPr>
            <w:r w:rsidRPr="00563A1E">
              <w:rPr>
                <w:rFonts w:ascii="Arial" w:eastAsiaTheme="minorEastAsia" w:hAnsi="Arial" w:cs="Arial"/>
                <w:sz w:val="20"/>
                <w:szCs w:val="20"/>
              </w:rPr>
              <w:t>respond to mood established in a variety of oral, print and other media texts</w:t>
            </w:r>
          </w:p>
          <w:p w14:paraId="23A7D6AF" w14:textId="77777777" w:rsidR="0062013A" w:rsidRPr="00563A1E" w:rsidRDefault="0062013A" w:rsidP="0062013A">
            <w:pPr>
              <w:pStyle w:val="ListParagraph"/>
              <w:ind w:left="360"/>
              <w:rPr>
                <w:rFonts w:ascii="Arial" w:eastAsiaTheme="minorEastAsia" w:hAnsi="Arial" w:cs="Arial"/>
                <w:i/>
                <w:sz w:val="20"/>
                <w:szCs w:val="20"/>
              </w:rPr>
            </w:pPr>
            <w:r w:rsidRPr="00563A1E">
              <w:rPr>
                <w:rFonts w:ascii="Arial" w:eastAsiaTheme="minorEastAsia" w:hAnsi="Arial" w:cs="Arial"/>
                <w:i/>
                <w:sz w:val="20"/>
                <w:szCs w:val="20"/>
              </w:rPr>
              <w:t xml:space="preserve">Construct meaning from texts </w:t>
            </w:r>
          </w:p>
          <w:p w14:paraId="78E3C51F" w14:textId="77777777" w:rsidR="0062013A" w:rsidRPr="00563A1E" w:rsidRDefault="0062013A" w:rsidP="0062013A">
            <w:pPr>
              <w:pStyle w:val="ListParagraph"/>
              <w:numPr>
                <w:ilvl w:val="0"/>
                <w:numId w:val="12"/>
              </w:numPr>
              <w:rPr>
                <w:rFonts w:ascii="Arial" w:eastAsiaTheme="minorEastAsia" w:hAnsi="Arial" w:cs="Arial"/>
                <w:sz w:val="20"/>
                <w:szCs w:val="20"/>
              </w:rPr>
            </w:pPr>
            <w:r w:rsidRPr="00563A1E">
              <w:rPr>
                <w:rFonts w:ascii="Arial" w:eastAsiaTheme="minorEastAsia" w:hAnsi="Arial" w:cs="Arial"/>
                <w:sz w:val="20"/>
                <w:szCs w:val="20"/>
              </w:rPr>
              <w:t xml:space="preserve">connect situations portrayed in oral, print and other media texts to personal and classroom experiences </w:t>
            </w:r>
          </w:p>
          <w:p w14:paraId="1D49652F" w14:textId="7DCC7BFE" w:rsidR="0062013A" w:rsidRPr="008E08FA" w:rsidRDefault="0062013A" w:rsidP="0062013A">
            <w:pPr>
              <w:pStyle w:val="ListParagraph"/>
              <w:numPr>
                <w:ilvl w:val="0"/>
                <w:numId w:val="12"/>
              </w:numPr>
              <w:rPr>
                <w:rFonts w:ascii="Arial" w:eastAsiaTheme="minorEastAsia" w:hAnsi="Arial" w:cs="Arial"/>
                <w:sz w:val="20"/>
                <w:szCs w:val="20"/>
              </w:rPr>
            </w:pPr>
            <w:r w:rsidRPr="00563A1E">
              <w:rPr>
                <w:rFonts w:ascii="Arial" w:eastAsiaTheme="minorEastAsia" w:hAnsi="Arial" w:cs="Arial"/>
                <w:sz w:val="20"/>
                <w:szCs w:val="20"/>
              </w:rPr>
              <w:t xml:space="preserve">express thoughts or feelings related to the events and characters in oral, print and other media texts </w:t>
            </w:r>
          </w:p>
          <w:p w14:paraId="09AF5AFF" w14:textId="71AB7FB7" w:rsidR="001D4C52" w:rsidRPr="002274B6" w:rsidRDefault="001D4C52" w:rsidP="00425BE8">
            <w:pPr>
              <w:spacing w:before="200" w:after="60"/>
              <w:rPr>
                <w:rFonts w:ascii="Arial" w:hAnsi="Arial" w:cs="Arial"/>
                <w:color w:val="91171D"/>
              </w:rPr>
            </w:pPr>
            <w:r w:rsidRPr="002274B6">
              <w:rPr>
                <w:rFonts w:ascii="Arial" w:hAnsi="Arial" w:cs="Arial"/>
                <w:b/>
                <w:color w:val="91171D"/>
                <w:sz w:val="24"/>
              </w:rPr>
              <w:t>Re</w:t>
            </w:r>
            <w:r>
              <w:rPr>
                <w:rFonts w:ascii="Arial" w:hAnsi="Arial" w:cs="Arial"/>
                <w:b/>
                <w:color w:val="91171D"/>
                <w:sz w:val="24"/>
              </w:rPr>
              <w:t>sour</w:t>
            </w:r>
            <w:r w:rsidRPr="002274B6">
              <w:rPr>
                <w:rFonts w:ascii="Arial" w:hAnsi="Arial" w:cs="Arial"/>
                <w:b/>
                <w:color w:val="91171D"/>
                <w:sz w:val="24"/>
              </w:rPr>
              <w:t>ce</w:t>
            </w:r>
            <w:r w:rsidRPr="002274B6">
              <w:rPr>
                <w:rStyle w:val="EndnoteReference"/>
                <w:rFonts w:ascii="Arial" w:hAnsi="Arial" w:cs="Arial"/>
                <w:b/>
                <w:color w:val="91171D"/>
              </w:rPr>
              <w:endnoteReference w:id="1"/>
            </w:r>
          </w:p>
          <w:p w14:paraId="27428F27" w14:textId="618919B4" w:rsidR="001D4C52" w:rsidRPr="003B76EB" w:rsidRDefault="00A12161" w:rsidP="001D4C52">
            <w:pPr>
              <w:rPr>
                <w:rFonts w:ascii="Arial" w:hAnsi="Arial" w:cs="Arial"/>
                <w:sz w:val="20"/>
                <w:szCs w:val="20"/>
              </w:rPr>
            </w:pPr>
            <w:r>
              <w:rPr>
                <w:rFonts w:ascii="Arial" w:hAnsi="Arial" w:cs="Arial"/>
                <w:sz w:val="20"/>
                <w:szCs w:val="20"/>
              </w:rPr>
              <w:t>Kalluk, Celina</w:t>
            </w:r>
            <w:r w:rsidR="001D4C52" w:rsidRPr="00A12161">
              <w:rPr>
                <w:rFonts w:ascii="Arial" w:hAnsi="Arial" w:cs="Arial"/>
                <w:sz w:val="20"/>
                <w:szCs w:val="20"/>
              </w:rPr>
              <w:t>.</w:t>
            </w:r>
            <w:r w:rsidR="001D4C52" w:rsidRPr="00590613">
              <w:rPr>
                <w:rFonts w:ascii="Arial" w:hAnsi="Arial" w:cs="Arial"/>
                <w:b/>
                <w:sz w:val="20"/>
                <w:szCs w:val="20"/>
              </w:rPr>
              <w:t xml:space="preserve"> </w:t>
            </w:r>
            <w:r w:rsidR="001D4C52" w:rsidRPr="00590613">
              <w:rPr>
                <w:rFonts w:ascii="Arial" w:hAnsi="Arial" w:cs="Arial"/>
                <w:i/>
                <w:sz w:val="20"/>
                <w:szCs w:val="20"/>
              </w:rPr>
              <w:t>Sweetest Kulu</w:t>
            </w:r>
            <w:r w:rsidR="00590613" w:rsidRPr="00590613">
              <w:rPr>
                <w:rFonts w:ascii="Arial" w:hAnsi="Arial" w:cs="Arial"/>
                <w:b/>
                <w:i/>
                <w:sz w:val="20"/>
                <w:szCs w:val="20"/>
              </w:rPr>
              <w:t>.</w:t>
            </w:r>
            <w:r w:rsidR="001D4C52">
              <w:rPr>
                <w:rFonts w:ascii="Arial" w:hAnsi="Arial" w:cs="Arial"/>
                <w:sz w:val="20"/>
                <w:szCs w:val="20"/>
              </w:rPr>
              <w:t xml:space="preserve"> I</w:t>
            </w:r>
            <w:r w:rsidR="001D4C52" w:rsidRPr="003B76EB">
              <w:rPr>
                <w:rFonts w:ascii="Arial" w:hAnsi="Arial" w:cs="Arial"/>
                <w:sz w:val="20"/>
                <w:szCs w:val="20"/>
              </w:rPr>
              <w:t>nhabit Media Inc.</w:t>
            </w:r>
            <w:r>
              <w:rPr>
                <w:rFonts w:ascii="Arial" w:hAnsi="Arial" w:cs="Arial"/>
                <w:sz w:val="20"/>
                <w:szCs w:val="20"/>
              </w:rPr>
              <w:t>, 2014.</w:t>
            </w:r>
          </w:p>
          <w:p w14:paraId="3F7A8C95" w14:textId="31FCCA05" w:rsidR="001D4C52" w:rsidRPr="0020702A" w:rsidRDefault="001D4C52" w:rsidP="001D4C52">
            <w:pPr>
              <w:spacing w:after="60"/>
              <w:ind w:firstLine="567"/>
              <w:rPr>
                <w:rFonts w:ascii="Arial" w:eastAsiaTheme="minorEastAsia" w:hAnsi="Arial" w:cs="Arial"/>
                <w:sz w:val="20"/>
                <w:szCs w:val="20"/>
              </w:rPr>
            </w:pPr>
            <w:r w:rsidRPr="00590613">
              <w:rPr>
                <w:rFonts w:ascii="Arial" w:eastAsiaTheme="minorEastAsia" w:hAnsi="Arial" w:cs="Arial"/>
                <w:b/>
                <w:sz w:val="20"/>
                <w:szCs w:val="20"/>
              </w:rPr>
              <w:t>ISBN:</w:t>
            </w:r>
            <w:r w:rsidRPr="0020702A">
              <w:rPr>
                <w:rFonts w:ascii="Arial" w:eastAsiaTheme="minorEastAsia" w:hAnsi="Arial" w:cs="Arial"/>
                <w:sz w:val="20"/>
                <w:szCs w:val="20"/>
              </w:rPr>
              <w:t xml:space="preserve"> 978-1-927095-77-5 </w:t>
            </w:r>
            <w:r w:rsidR="00746440">
              <w:rPr>
                <w:rFonts w:ascii="Arial" w:eastAsiaTheme="minorEastAsia" w:hAnsi="Arial" w:cs="Arial"/>
                <w:b/>
                <w:sz w:val="20"/>
                <w:szCs w:val="20"/>
              </w:rPr>
              <w:t>Language</w:t>
            </w:r>
            <w:r w:rsidRPr="00590613">
              <w:rPr>
                <w:rFonts w:ascii="Arial" w:eastAsiaTheme="minorEastAsia" w:hAnsi="Arial" w:cs="Arial"/>
                <w:b/>
                <w:sz w:val="20"/>
                <w:szCs w:val="20"/>
              </w:rPr>
              <w:t>:</w:t>
            </w:r>
            <w:r w:rsidRPr="0020702A">
              <w:rPr>
                <w:rFonts w:ascii="Arial" w:eastAsiaTheme="minorEastAsia" w:hAnsi="Arial" w:cs="Arial"/>
                <w:sz w:val="20"/>
                <w:szCs w:val="20"/>
              </w:rPr>
              <w:t xml:space="preserve"> English</w:t>
            </w:r>
          </w:p>
          <w:p w14:paraId="7B306FE2" w14:textId="07FB780D" w:rsidR="0062013A" w:rsidRPr="007B372A" w:rsidRDefault="001D4C52" w:rsidP="008E08FA">
            <w:pPr>
              <w:ind w:left="567"/>
              <w:rPr>
                <w:rFonts w:ascii="Arial" w:hAnsi="Arial" w:cs="Arial"/>
                <w:sz w:val="20"/>
                <w:szCs w:val="20"/>
              </w:rPr>
            </w:pPr>
            <w:r w:rsidRPr="0020702A">
              <w:rPr>
                <w:rFonts w:ascii="Arial" w:hAnsi="Arial" w:cs="Arial"/>
                <w:b/>
                <w:sz w:val="20"/>
                <w:szCs w:val="20"/>
              </w:rPr>
              <w:t>Summary</w:t>
            </w:r>
            <w:r w:rsidRPr="0020702A">
              <w:rPr>
                <w:rFonts w:ascii="Arial" w:hAnsi="Arial" w:cs="Arial"/>
                <w:sz w:val="20"/>
                <w:szCs w:val="20"/>
              </w:rPr>
              <w:t xml:space="preserve">: </w:t>
            </w:r>
            <w:r w:rsidRPr="005A2810">
              <w:rPr>
                <w:rFonts w:ascii="Arial" w:hAnsi="Arial" w:cs="Arial"/>
                <w:sz w:val="20"/>
                <w:szCs w:val="20"/>
              </w:rPr>
              <w:t>This story is about an Inuit mother tenderly talking to her child,</w:t>
            </w:r>
            <w:r w:rsidR="00F708DB">
              <w:rPr>
                <w:rFonts w:ascii="Arial" w:hAnsi="Arial" w:cs="Arial"/>
                <w:sz w:val="20"/>
                <w:szCs w:val="20"/>
              </w:rPr>
              <w:t xml:space="preserve"> Kulu, describing </w:t>
            </w:r>
            <w:r w:rsidR="005A2810" w:rsidRPr="005A2810">
              <w:rPr>
                <w:rFonts w:ascii="Arial" w:hAnsi="Arial" w:cs="Arial"/>
                <w:sz w:val="20"/>
                <w:szCs w:val="20"/>
              </w:rPr>
              <w:t>the ways in which the land and the animals bestowed their</w:t>
            </w:r>
            <w:r w:rsidRPr="005A2810">
              <w:rPr>
                <w:rFonts w:ascii="Arial" w:hAnsi="Arial" w:cs="Arial"/>
                <w:sz w:val="20"/>
                <w:szCs w:val="20"/>
              </w:rPr>
              <w:t xml:space="preserve"> </w:t>
            </w:r>
            <w:r w:rsidR="005A2810" w:rsidRPr="005A2810">
              <w:rPr>
                <w:rFonts w:ascii="Arial" w:hAnsi="Arial" w:cs="Arial"/>
                <w:sz w:val="20"/>
                <w:szCs w:val="20"/>
              </w:rPr>
              <w:t xml:space="preserve">unique gifts on Kulu </w:t>
            </w:r>
            <w:r w:rsidR="00F708DB">
              <w:rPr>
                <w:rFonts w:ascii="Arial" w:hAnsi="Arial" w:cs="Arial"/>
                <w:sz w:val="20"/>
                <w:szCs w:val="20"/>
              </w:rPr>
              <w:t>at the time</w:t>
            </w:r>
            <w:r w:rsidR="005A2810" w:rsidRPr="005A2810">
              <w:rPr>
                <w:rFonts w:ascii="Arial" w:hAnsi="Arial" w:cs="Arial"/>
                <w:sz w:val="20"/>
                <w:szCs w:val="20"/>
              </w:rPr>
              <w:t xml:space="preserve"> of his birth</w:t>
            </w:r>
            <w:r w:rsidRPr="005A2810">
              <w:rPr>
                <w:rFonts w:ascii="Arial" w:hAnsi="Arial" w:cs="Arial"/>
                <w:sz w:val="20"/>
                <w:szCs w:val="20"/>
              </w:rPr>
              <w:t>.</w:t>
            </w:r>
            <w:r w:rsidRPr="0020702A">
              <w:rPr>
                <w:rFonts w:ascii="Arial" w:hAnsi="Arial" w:cs="Arial"/>
                <w:sz w:val="20"/>
                <w:szCs w:val="20"/>
              </w:rPr>
              <w:t xml:space="preserve"> </w:t>
            </w:r>
          </w:p>
          <w:p w14:paraId="0C413102" w14:textId="656D96E2" w:rsidR="0062013A" w:rsidRPr="002274B6" w:rsidRDefault="008E08FA" w:rsidP="00425BE8">
            <w:pPr>
              <w:spacing w:before="200" w:after="60"/>
              <w:rPr>
                <w:rFonts w:ascii="Arial" w:hAnsi="Arial" w:cs="Arial"/>
                <w:b/>
                <w:color w:val="91171D"/>
                <w:sz w:val="24"/>
                <w:szCs w:val="20"/>
              </w:rPr>
            </w:pPr>
            <w:r>
              <w:rPr>
                <w:rFonts w:ascii="Arial" w:hAnsi="Arial" w:cs="Arial"/>
                <w:b/>
                <w:color w:val="91171D"/>
                <w:sz w:val="24"/>
                <w:szCs w:val="20"/>
              </w:rPr>
              <w:t>Purpose</w:t>
            </w:r>
          </w:p>
          <w:p w14:paraId="3C01CF9A" w14:textId="7E84BEA7" w:rsidR="0062013A" w:rsidRDefault="0062013A" w:rsidP="0062013A">
            <w:pPr>
              <w:pBdr>
                <w:bottom w:val="single" w:sz="6" w:space="1" w:color="auto"/>
              </w:pBdr>
              <w:rPr>
                <w:rFonts w:ascii="Arial" w:hAnsi="Arial" w:cs="Arial"/>
                <w:sz w:val="20"/>
              </w:rPr>
            </w:pPr>
            <w:r w:rsidRPr="00CA1299">
              <w:rPr>
                <w:rFonts w:ascii="Arial" w:hAnsi="Arial" w:cs="Arial"/>
                <w:sz w:val="20"/>
              </w:rPr>
              <w:t xml:space="preserve">This lesson provides an opportunity for students to learn about the ancestral connection between Inuit and </w:t>
            </w:r>
            <w:r w:rsidR="002F743A">
              <w:rPr>
                <w:rFonts w:ascii="Arial" w:hAnsi="Arial" w:cs="Arial"/>
                <w:sz w:val="20"/>
              </w:rPr>
              <w:t xml:space="preserve">the </w:t>
            </w:r>
            <w:r w:rsidRPr="00CA1299">
              <w:rPr>
                <w:rFonts w:ascii="Arial" w:hAnsi="Arial" w:cs="Arial"/>
                <w:sz w:val="20"/>
              </w:rPr>
              <w:t xml:space="preserve">animals with whom they share the land. The story is told through the lens </w:t>
            </w:r>
            <w:r>
              <w:rPr>
                <w:rFonts w:ascii="Arial" w:hAnsi="Arial" w:cs="Arial"/>
                <w:sz w:val="20"/>
              </w:rPr>
              <w:t>of a mother speaking to her new</w:t>
            </w:r>
            <w:r w:rsidRPr="00CA1299">
              <w:rPr>
                <w:rFonts w:ascii="Arial" w:hAnsi="Arial" w:cs="Arial"/>
                <w:sz w:val="20"/>
              </w:rPr>
              <w:t xml:space="preserve">born child to nurture </w:t>
            </w:r>
            <w:r>
              <w:rPr>
                <w:rFonts w:ascii="Arial" w:hAnsi="Arial" w:cs="Arial"/>
                <w:sz w:val="20"/>
              </w:rPr>
              <w:t>a sense of belonging and</w:t>
            </w:r>
            <w:r w:rsidRPr="00CA1299">
              <w:rPr>
                <w:rFonts w:ascii="Arial" w:hAnsi="Arial" w:cs="Arial"/>
                <w:sz w:val="20"/>
              </w:rPr>
              <w:t xml:space="preserve"> connection </w:t>
            </w:r>
            <w:r>
              <w:rPr>
                <w:rFonts w:ascii="Arial" w:hAnsi="Arial" w:cs="Arial"/>
                <w:sz w:val="20"/>
              </w:rPr>
              <w:t xml:space="preserve">to </w:t>
            </w:r>
            <w:r w:rsidR="00F708DB">
              <w:rPr>
                <w:rFonts w:ascii="Arial" w:hAnsi="Arial" w:cs="Arial"/>
                <w:sz w:val="20"/>
              </w:rPr>
              <w:t xml:space="preserve">Inuit </w:t>
            </w:r>
            <w:r>
              <w:rPr>
                <w:rFonts w:ascii="Arial" w:hAnsi="Arial" w:cs="Arial"/>
                <w:sz w:val="20"/>
              </w:rPr>
              <w:t>culture</w:t>
            </w:r>
            <w:r w:rsidRPr="00CA1299">
              <w:rPr>
                <w:rFonts w:ascii="Arial" w:hAnsi="Arial" w:cs="Arial"/>
                <w:sz w:val="20"/>
              </w:rPr>
              <w:t>.</w:t>
            </w:r>
          </w:p>
          <w:p w14:paraId="5484078B" w14:textId="77777777" w:rsidR="008E08FA" w:rsidRPr="00CA1299" w:rsidRDefault="008E08FA" w:rsidP="0062013A">
            <w:pPr>
              <w:pBdr>
                <w:bottom w:val="single" w:sz="6" w:space="1" w:color="auto"/>
              </w:pBdr>
              <w:rPr>
                <w:rFonts w:ascii="Arial" w:hAnsi="Arial" w:cs="Arial"/>
                <w:sz w:val="20"/>
              </w:rPr>
            </w:pPr>
          </w:p>
          <w:p w14:paraId="097DFEDE" w14:textId="1D92CDE6" w:rsidR="008E08FA" w:rsidRPr="002274B6" w:rsidRDefault="008E08FA" w:rsidP="00015692">
            <w:pPr>
              <w:spacing w:before="200" w:after="60"/>
              <w:rPr>
                <w:rFonts w:ascii="Arial" w:hAnsi="Arial" w:cs="Arial"/>
                <w:b/>
                <w:color w:val="91171D"/>
                <w:sz w:val="24"/>
                <w:szCs w:val="20"/>
              </w:rPr>
            </w:pPr>
            <w:r w:rsidRPr="002274B6">
              <w:rPr>
                <w:rFonts w:ascii="Arial" w:hAnsi="Arial" w:cs="Arial"/>
                <w:b/>
                <w:color w:val="91171D"/>
                <w:sz w:val="24"/>
                <w:szCs w:val="20"/>
              </w:rPr>
              <w:t>Introduction</w:t>
            </w:r>
          </w:p>
          <w:p w14:paraId="65ECE41A" w14:textId="107D8D1C" w:rsidR="0062013A" w:rsidRDefault="0062013A" w:rsidP="00F92D87">
            <w:pPr>
              <w:rPr>
                <w:rFonts w:ascii="Arial" w:hAnsi="Arial" w:cs="Arial"/>
                <w:sz w:val="20"/>
                <w:szCs w:val="20"/>
              </w:rPr>
            </w:pPr>
            <w:r w:rsidRPr="0020702A">
              <w:rPr>
                <w:rFonts w:ascii="Arial" w:hAnsi="Arial" w:cs="Arial"/>
                <w:sz w:val="20"/>
                <w:szCs w:val="20"/>
              </w:rPr>
              <w:t xml:space="preserve">Lead a discussion about how it feels to be connected to animals and how to respect them and the gifts they provide. </w:t>
            </w:r>
          </w:p>
          <w:p w14:paraId="3B9B192E" w14:textId="77777777" w:rsidR="00F92D87" w:rsidRDefault="00F92D87" w:rsidP="00F92D87">
            <w:pPr>
              <w:rPr>
                <w:rFonts w:ascii="Arial" w:hAnsi="Arial" w:cs="Arial"/>
                <w:sz w:val="20"/>
                <w:szCs w:val="20"/>
              </w:rPr>
            </w:pPr>
          </w:p>
          <w:p w14:paraId="4BF7ADF5" w14:textId="62C5B5F1" w:rsidR="0062013A" w:rsidRPr="0020702A" w:rsidRDefault="002F743A" w:rsidP="00425BE8">
            <w:pPr>
              <w:rPr>
                <w:rFonts w:ascii="Arial" w:hAnsi="Arial" w:cs="Arial"/>
                <w:sz w:val="20"/>
                <w:szCs w:val="20"/>
              </w:rPr>
            </w:pPr>
            <w:r>
              <w:rPr>
                <w:rFonts w:ascii="Arial" w:hAnsi="Arial" w:cs="Arial"/>
                <w:sz w:val="20"/>
                <w:szCs w:val="20"/>
              </w:rPr>
              <w:t>S</w:t>
            </w:r>
            <w:r w:rsidRPr="0020702A">
              <w:rPr>
                <w:rFonts w:ascii="Arial" w:hAnsi="Arial" w:cs="Arial"/>
                <w:sz w:val="20"/>
                <w:szCs w:val="20"/>
              </w:rPr>
              <w:t xml:space="preserve">hare </w:t>
            </w:r>
            <w:r w:rsidR="0062013A" w:rsidRPr="0020702A">
              <w:rPr>
                <w:rFonts w:ascii="Arial" w:hAnsi="Arial" w:cs="Arial"/>
                <w:sz w:val="20"/>
                <w:szCs w:val="20"/>
              </w:rPr>
              <w:t>an example of their experience with animals. Ask students:</w:t>
            </w:r>
          </w:p>
          <w:p w14:paraId="77D97B26" w14:textId="77777777" w:rsidR="0062013A" w:rsidRPr="0020702A" w:rsidRDefault="0062013A" w:rsidP="0062013A">
            <w:pPr>
              <w:pStyle w:val="ListParagraph"/>
              <w:numPr>
                <w:ilvl w:val="0"/>
                <w:numId w:val="12"/>
              </w:numPr>
              <w:rPr>
                <w:rFonts w:ascii="Arial" w:eastAsiaTheme="minorEastAsia" w:hAnsi="Arial" w:cs="Arial"/>
                <w:sz w:val="20"/>
                <w:szCs w:val="20"/>
              </w:rPr>
            </w:pPr>
            <w:r w:rsidRPr="0020702A">
              <w:rPr>
                <w:rFonts w:ascii="Arial" w:eastAsiaTheme="minorEastAsia" w:hAnsi="Arial" w:cs="Arial"/>
                <w:sz w:val="20"/>
                <w:szCs w:val="20"/>
              </w:rPr>
              <w:t xml:space="preserve">What were you feeling when you first met an animal? </w:t>
            </w:r>
          </w:p>
          <w:p w14:paraId="6D565744" w14:textId="77777777" w:rsidR="0062013A" w:rsidRPr="0020702A" w:rsidRDefault="0062013A" w:rsidP="0062013A">
            <w:pPr>
              <w:pStyle w:val="ListParagraph"/>
              <w:numPr>
                <w:ilvl w:val="0"/>
                <w:numId w:val="12"/>
              </w:numPr>
              <w:rPr>
                <w:rFonts w:ascii="Arial" w:eastAsiaTheme="minorEastAsia" w:hAnsi="Arial" w:cs="Arial"/>
                <w:sz w:val="20"/>
                <w:szCs w:val="20"/>
              </w:rPr>
            </w:pPr>
            <w:r w:rsidRPr="0020702A">
              <w:rPr>
                <w:rFonts w:ascii="Arial" w:eastAsiaTheme="minorEastAsia" w:hAnsi="Arial" w:cs="Arial"/>
                <w:sz w:val="20"/>
                <w:szCs w:val="20"/>
              </w:rPr>
              <w:t xml:space="preserve">Were you excited, nervous, or worried?  </w:t>
            </w:r>
          </w:p>
          <w:p w14:paraId="245EAC4A" w14:textId="77777777" w:rsidR="0062013A" w:rsidRPr="0020702A" w:rsidRDefault="0062013A" w:rsidP="0062013A">
            <w:pPr>
              <w:pStyle w:val="ListParagraph"/>
              <w:numPr>
                <w:ilvl w:val="0"/>
                <w:numId w:val="12"/>
              </w:numPr>
              <w:rPr>
                <w:rFonts w:ascii="Arial" w:eastAsiaTheme="minorEastAsia" w:hAnsi="Arial" w:cs="Arial"/>
                <w:sz w:val="20"/>
                <w:szCs w:val="20"/>
              </w:rPr>
            </w:pPr>
            <w:r w:rsidRPr="0020702A">
              <w:rPr>
                <w:rFonts w:ascii="Arial" w:eastAsiaTheme="minorEastAsia" w:hAnsi="Arial" w:cs="Arial"/>
                <w:sz w:val="20"/>
                <w:szCs w:val="20"/>
              </w:rPr>
              <w:t>What did you do to get ready for the new experience?</w:t>
            </w:r>
          </w:p>
          <w:p w14:paraId="5F044B9A" w14:textId="77777777" w:rsidR="0062013A" w:rsidRPr="0020702A" w:rsidRDefault="0062013A" w:rsidP="0062013A">
            <w:pPr>
              <w:pStyle w:val="ListParagraph"/>
              <w:numPr>
                <w:ilvl w:val="0"/>
                <w:numId w:val="12"/>
              </w:numPr>
              <w:rPr>
                <w:rFonts w:ascii="Arial" w:eastAsiaTheme="minorEastAsia" w:hAnsi="Arial" w:cs="Arial"/>
                <w:sz w:val="20"/>
                <w:szCs w:val="20"/>
              </w:rPr>
            </w:pPr>
            <w:r w:rsidRPr="0020702A">
              <w:rPr>
                <w:rFonts w:ascii="Arial" w:eastAsiaTheme="minorEastAsia" w:hAnsi="Arial" w:cs="Arial"/>
                <w:sz w:val="20"/>
                <w:szCs w:val="20"/>
              </w:rPr>
              <w:t>What gifts do animals give us?</w:t>
            </w:r>
          </w:p>
          <w:p w14:paraId="42D5400B" w14:textId="77777777" w:rsidR="0062013A" w:rsidRPr="0020702A" w:rsidRDefault="0062013A" w:rsidP="0062013A">
            <w:pPr>
              <w:pStyle w:val="ListParagraph"/>
              <w:numPr>
                <w:ilvl w:val="0"/>
                <w:numId w:val="12"/>
              </w:numPr>
              <w:rPr>
                <w:rFonts w:ascii="Arial" w:hAnsi="Arial" w:cs="Arial"/>
                <w:sz w:val="20"/>
                <w:szCs w:val="20"/>
              </w:rPr>
            </w:pPr>
            <w:r w:rsidRPr="0020702A">
              <w:rPr>
                <w:rFonts w:ascii="Arial" w:eastAsiaTheme="minorEastAsia" w:hAnsi="Arial" w:cs="Arial"/>
                <w:sz w:val="20"/>
                <w:szCs w:val="20"/>
              </w:rPr>
              <w:t>What can</w:t>
            </w:r>
            <w:r w:rsidRPr="0020702A">
              <w:rPr>
                <w:rFonts w:ascii="Arial" w:hAnsi="Arial" w:cs="Arial"/>
                <w:sz w:val="20"/>
                <w:szCs w:val="20"/>
              </w:rPr>
              <w:t xml:space="preserve"> we learn from animals?</w:t>
            </w:r>
          </w:p>
          <w:p w14:paraId="0A06AB75" w14:textId="6E050290" w:rsidR="0062013A" w:rsidRDefault="0062013A" w:rsidP="00F92D87">
            <w:pPr>
              <w:pStyle w:val="ListParagraph"/>
              <w:numPr>
                <w:ilvl w:val="0"/>
                <w:numId w:val="12"/>
              </w:numPr>
              <w:spacing w:before="120"/>
              <w:rPr>
                <w:rFonts w:ascii="Arial" w:hAnsi="Arial" w:cs="Arial"/>
                <w:sz w:val="20"/>
                <w:szCs w:val="20"/>
              </w:rPr>
            </w:pPr>
            <w:r w:rsidRPr="0020702A">
              <w:rPr>
                <w:rFonts w:ascii="Arial" w:hAnsi="Arial" w:cs="Arial"/>
                <w:sz w:val="20"/>
                <w:szCs w:val="20"/>
              </w:rPr>
              <w:t>Why is it important to respect animals?</w:t>
            </w:r>
          </w:p>
          <w:p w14:paraId="514048C8" w14:textId="77777777" w:rsidR="00F92D87" w:rsidRDefault="00F92D87" w:rsidP="00F92D87">
            <w:pPr>
              <w:pStyle w:val="ListParagraph"/>
              <w:spacing w:before="120"/>
              <w:rPr>
                <w:rFonts w:ascii="Arial" w:hAnsi="Arial" w:cs="Arial"/>
                <w:sz w:val="20"/>
                <w:szCs w:val="20"/>
              </w:rPr>
            </w:pPr>
          </w:p>
          <w:p w14:paraId="4403D12E" w14:textId="367441C9" w:rsidR="00F92D87" w:rsidRDefault="00FF0F73" w:rsidP="00F92D87">
            <w:pPr>
              <w:jc w:val="both"/>
              <w:rPr>
                <w:rFonts w:ascii="Arial" w:hAnsi="Arial" w:cs="Arial"/>
                <w:sz w:val="20"/>
                <w:szCs w:val="20"/>
              </w:rPr>
            </w:pPr>
            <w:r>
              <w:rPr>
                <w:rFonts w:ascii="Arial" w:hAnsi="Arial" w:cs="Arial"/>
                <w:sz w:val="20"/>
                <w:szCs w:val="20"/>
              </w:rPr>
              <w:t>Ask student</w:t>
            </w:r>
            <w:r w:rsidR="002F743A">
              <w:rPr>
                <w:rFonts w:ascii="Arial" w:hAnsi="Arial" w:cs="Arial"/>
                <w:sz w:val="20"/>
                <w:szCs w:val="20"/>
              </w:rPr>
              <w:t>s</w:t>
            </w:r>
            <w:r>
              <w:rPr>
                <w:rFonts w:ascii="Arial" w:hAnsi="Arial" w:cs="Arial"/>
                <w:sz w:val="20"/>
                <w:szCs w:val="20"/>
              </w:rPr>
              <w:t xml:space="preserve"> to share the names of endearment their parents</w:t>
            </w:r>
            <w:r w:rsidR="002F743A">
              <w:rPr>
                <w:rFonts w:ascii="Arial" w:hAnsi="Arial" w:cs="Arial"/>
                <w:sz w:val="20"/>
                <w:szCs w:val="20"/>
              </w:rPr>
              <w:t xml:space="preserve"> or guardians</w:t>
            </w:r>
            <w:r>
              <w:rPr>
                <w:rFonts w:ascii="Arial" w:hAnsi="Arial" w:cs="Arial"/>
                <w:sz w:val="20"/>
                <w:szCs w:val="20"/>
              </w:rPr>
              <w:t xml:space="preserve"> use for them. Why do they use it? What is the meaning?</w:t>
            </w:r>
          </w:p>
          <w:p w14:paraId="250C7BDC" w14:textId="77777777" w:rsidR="00F92D87" w:rsidRDefault="00F92D87" w:rsidP="00F92D87">
            <w:pPr>
              <w:jc w:val="both"/>
              <w:rPr>
                <w:rFonts w:ascii="Arial" w:hAnsi="Arial" w:cs="Arial"/>
                <w:sz w:val="20"/>
                <w:szCs w:val="20"/>
              </w:rPr>
            </w:pPr>
          </w:p>
          <w:p w14:paraId="549BA7A3" w14:textId="27DD91CA" w:rsidR="0062013A" w:rsidRDefault="0062013A" w:rsidP="00F92D87">
            <w:pPr>
              <w:jc w:val="both"/>
              <w:rPr>
                <w:rFonts w:ascii="Arial" w:hAnsi="Arial" w:cs="Arial"/>
                <w:sz w:val="20"/>
                <w:szCs w:val="20"/>
              </w:rPr>
            </w:pPr>
            <w:r w:rsidRPr="0020702A">
              <w:rPr>
                <w:rFonts w:ascii="Arial" w:hAnsi="Arial" w:cs="Arial"/>
                <w:sz w:val="20"/>
                <w:szCs w:val="20"/>
              </w:rPr>
              <w:t xml:space="preserve">Introduce the book </w:t>
            </w:r>
            <w:r w:rsidRPr="0020702A">
              <w:rPr>
                <w:rFonts w:ascii="Arial" w:hAnsi="Arial" w:cs="Arial"/>
                <w:i/>
                <w:sz w:val="20"/>
                <w:szCs w:val="20"/>
              </w:rPr>
              <w:t>Sweetest Kulu</w:t>
            </w:r>
            <w:r w:rsidRPr="0020702A">
              <w:rPr>
                <w:rFonts w:ascii="Arial" w:hAnsi="Arial" w:cs="Arial"/>
                <w:sz w:val="20"/>
                <w:szCs w:val="20"/>
              </w:rPr>
              <w:t xml:space="preserve"> by showing the front cover and reading the title and the author’s and illustrator’s names</w:t>
            </w:r>
            <w:r w:rsidR="008E08FA">
              <w:rPr>
                <w:rFonts w:ascii="Arial" w:hAnsi="Arial" w:cs="Arial"/>
                <w:sz w:val="20"/>
                <w:szCs w:val="20"/>
              </w:rPr>
              <w:t>.</w:t>
            </w:r>
          </w:p>
          <w:p w14:paraId="7A2EC699" w14:textId="77777777" w:rsidR="00F92D87" w:rsidRDefault="00F92D87" w:rsidP="00F92D87">
            <w:pPr>
              <w:jc w:val="both"/>
              <w:rPr>
                <w:rFonts w:ascii="Arial" w:hAnsi="Arial" w:cs="Arial"/>
                <w:sz w:val="20"/>
                <w:szCs w:val="20"/>
              </w:rPr>
            </w:pPr>
          </w:p>
          <w:p w14:paraId="4BD9BAA7" w14:textId="0C52C1F6" w:rsidR="00425BE8" w:rsidRPr="008E08FA" w:rsidRDefault="00FF0F73" w:rsidP="009506EC">
            <w:pPr>
              <w:spacing w:after="120"/>
              <w:rPr>
                <w:rFonts w:ascii="Arial" w:hAnsi="Arial" w:cs="Arial"/>
                <w:sz w:val="20"/>
                <w:szCs w:val="20"/>
              </w:rPr>
            </w:pPr>
            <w:r>
              <w:rPr>
                <w:rFonts w:ascii="Arial" w:hAnsi="Arial" w:cs="Arial"/>
                <w:sz w:val="20"/>
                <w:szCs w:val="20"/>
              </w:rPr>
              <w:t xml:space="preserve">Share </w:t>
            </w:r>
            <w:r w:rsidR="0062013A" w:rsidRPr="0020702A">
              <w:rPr>
                <w:rFonts w:ascii="Arial" w:hAnsi="Arial" w:cs="Arial"/>
                <w:sz w:val="20"/>
                <w:szCs w:val="20"/>
              </w:rPr>
              <w:t>that this book is about a child named Kulu</w:t>
            </w:r>
            <w:r>
              <w:rPr>
                <w:rFonts w:ascii="Arial" w:hAnsi="Arial" w:cs="Arial"/>
                <w:sz w:val="20"/>
                <w:szCs w:val="20"/>
              </w:rPr>
              <w:t>, which is an</w:t>
            </w:r>
            <w:r w:rsidR="0062013A" w:rsidRPr="0020702A">
              <w:rPr>
                <w:rFonts w:ascii="Arial" w:hAnsi="Arial" w:cs="Arial"/>
                <w:sz w:val="20"/>
                <w:szCs w:val="20"/>
              </w:rPr>
              <w:t xml:space="preserve"> Inuktitut term of endearment often bestowed upon babies and young children. As </w:t>
            </w:r>
            <w:r w:rsidR="007A1A0C">
              <w:rPr>
                <w:rFonts w:ascii="Arial" w:hAnsi="Arial" w:cs="Arial"/>
                <w:sz w:val="20"/>
                <w:szCs w:val="20"/>
              </w:rPr>
              <w:t>students</w:t>
            </w:r>
            <w:r w:rsidR="007A1A0C" w:rsidRPr="0020702A">
              <w:rPr>
                <w:rFonts w:ascii="Arial" w:hAnsi="Arial" w:cs="Arial"/>
                <w:sz w:val="20"/>
                <w:szCs w:val="20"/>
              </w:rPr>
              <w:t xml:space="preserve"> </w:t>
            </w:r>
            <w:r w:rsidR="0062013A" w:rsidRPr="0020702A">
              <w:rPr>
                <w:rFonts w:ascii="Arial" w:hAnsi="Arial" w:cs="Arial"/>
                <w:sz w:val="20"/>
                <w:szCs w:val="20"/>
              </w:rPr>
              <w:t xml:space="preserve">think of how </w:t>
            </w:r>
            <w:r w:rsidR="007A1A0C">
              <w:rPr>
                <w:rFonts w:ascii="Arial" w:hAnsi="Arial" w:cs="Arial"/>
                <w:sz w:val="20"/>
                <w:szCs w:val="20"/>
              </w:rPr>
              <w:t xml:space="preserve">their </w:t>
            </w:r>
            <w:r w:rsidR="0062013A" w:rsidRPr="0020702A">
              <w:rPr>
                <w:rFonts w:ascii="Arial" w:hAnsi="Arial" w:cs="Arial"/>
                <w:sz w:val="20"/>
                <w:szCs w:val="20"/>
              </w:rPr>
              <w:t>parents</w:t>
            </w:r>
            <w:r w:rsidR="002F743A">
              <w:rPr>
                <w:rFonts w:ascii="Arial" w:hAnsi="Arial" w:cs="Arial"/>
                <w:sz w:val="20"/>
                <w:szCs w:val="20"/>
              </w:rPr>
              <w:t xml:space="preserve"> or guardians</w:t>
            </w:r>
            <w:r w:rsidR="0062013A" w:rsidRPr="0020702A">
              <w:rPr>
                <w:rFonts w:ascii="Arial" w:hAnsi="Arial" w:cs="Arial"/>
                <w:sz w:val="20"/>
                <w:szCs w:val="20"/>
              </w:rPr>
              <w:t xml:space="preserve"> make </w:t>
            </w:r>
            <w:r w:rsidR="007A1A0C">
              <w:rPr>
                <w:rFonts w:ascii="Arial" w:hAnsi="Arial" w:cs="Arial"/>
                <w:sz w:val="20"/>
                <w:szCs w:val="20"/>
              </w:rPr>
              <w:t>them</w:t>
            </w:r>
            <w:r w:rsidR="0062013A" w:rsidRPr="0020702A">
              <w:rPr>
                <w:rFonts w:ascii="Arial" w:hAnsi="Arial" w:cs="Arial"/>
                <w:sz w:val="20"/>
                <w:szCs w:val="20"/>
              </w:rPr>
              <w:t xml:space="preserve"> feel special, </w:t>
            </w:r>
            <w:r w:rsidR="007A1A0C">
              <w:rPr>
                <w:rFonts w:ascii="Arial" w:hAnsi="Arial" w:cs="Arial"/>
                <w:sz w:val="20"/>
                <w:szCs w:val="20"/>
              </w:rPr>
              <w:t xml:space="preserve">ask them to </w:t>
            </w:r>
            <w:r w:rsidR="0062013A" w:rsidRPr="0020702A">
              <w:rPr>
                <w:rFonts w:ascii="Arial" w:hAnsi="Arial" w:cs="Arial"/>
                <w:sz w:val="20"/>
                <w:szCs w:val="20"/>
              </w:rPr>
              <w:t>think about how Kulu’s mother makes her child feel special by telling about his connection with animals.</w:t>
            </w:r>
          </w:p>
          <w:p w14:paraId="0E7E5A15" w14:textId="07600AAD" w:rsidR="0062013A" w:rsidRPr="002274B6" w:rsidRDefault="008E08FA" w:rsidP="00687021">
            <w:pPr>
              <w:keepNext/>
              <w:spacing w:before="200" w:after="60"/>
              <w:rPr>
                <w:rFonts w:ascii="Arial" w:hAnsi="Arial" w:cs="Arial"/>
                <w:b/>
                <w:color w:val="91171D"/>
                <w:sz w:val="24"/>
                <w:szCs w:val="20"/>
              </w:rPr>
            </w:pPr>
            <w:r>
              <w:rPr>
                <w:rFonts w:ascii="Arial" w:hAnsi="Arial" w:cs="Arial"/>
                <w:b/>
                <w:color w:val="91171D"/>
                <w:sz w:val="24"/>
                <w:szCs w:val="20"/>
              </w:rPr>
              <w:t>Activity/Experience</w:t>
            </w:r>
          </w:p>
          <w:p w14:paraId="186A8B19" w14:textId="1108F97D" w:rsidR="0062013A" w:rsidRPr="00483137" w:rsidRDefault="0062013A" w:rsidP="008E08FA">
            <w:pPr>
              <w:keepNext/>
              <w:rPr>
                <w:rFonts w:ascii="Arial" w:hAnsi="Arial" w:cs="Arial"/>
                <w:sz w:val="20"/>
                <w:szCs w:val="20"/>
              </w:rPr>
            </w:pPr>
            <w:r w:rsidRPr="00483137">
              <w:rPr>
                <w:rFonts w:ascii="Arial" w:hAnsi="Arial" w:cs="Arial"/>
                <w:sz w:val="20"/>
                <w:szCs w:val="20"/>
              </w:rPr>
              <w:t xml:space="preserve">Read </w:t>
            </w:r>
            <w:r w:rsidRPr="00687021">
              <w:rPr>
                <w:rFonts w:ascii="Arial" w:hAnsi="Arial" w:cs="Arial"/>
                <w:i/>
                <w:sz w:val="20"/>
                <w:szCs w:val="20"/>
              </w:rPr>
              <w:t>Sweetest Kulu</w:t>
            </w:r>
            <w:r w:rsidRPr="00483137">
              <w:rPr>
                <w:rFonts w:ascii="Arial" w:hAnsi="Arial" w:cs="Arial"/>
                <w:sz w:val="20"/>
                <w:szCs w:val="20"/>
              </w:rPr>
              <w:t xml:space="preserve"> out loud. </w:t>
            </w:r>
            <w:r w:rsidR="002F743A">
              <w:rPr>
                <w:rFonts w:ascii="Arial" w:hAnsi="Arial" w:cs="Arial"/>
                <w:sz w:val="20"/>
                <w:szCs w:val="20"/>
              </w:rPr>
              <w:t>You</w:t>
            </w:r>
            <w:r w:rsidRPr="00483137">
              <w:rPr>
                <w:rFonts w:ascii="Arial" w:hAnsi="Arial" w:cs="Arial"/>
                <w:sz w:val="20"/>
                <w:szCs w:val="20"/>
              </w:rPr>
              <w:t xml:space="preserve"> could pause throughout the story to talk about each gift the animals have</w:t>
            </w:r>
            <w:r w:rsidR="008E08FA">
              <w:rPr>
                <w:rFonts w:ascii="Arial" w:hAnsi="Arial" w:cs="Arial"/>
                <w:sz w:val="20"/>
                <w:szCs w:val="20"/>
              </w:rPr>
              <w:t xml:space="preserve"> given Kulu and </w:t>
            </w:r>
            <w:r w:rsidR="002F743A">
              <w:rPr>
                <w:rFonts w:ascii="Arial" w:hAnsi="Arial" w:cs="Arial"/>
                <w:sz w:val="20"/>
                <w:szCs w:val="20"/>
              </w:rPr>
              <w:t xml:space="preserve">the </w:t>
            </w:r>
            <w:r w:rsidR="008E08FA">
              <w:rPr>
                <w:rFonts w:ascii="Arial" w:hAnsi="Arial" w:cs="Arial"/>
                <w:sz w:val="20"/>
                <w:szCs w:val="20"/>
              </w:rPr>
              <w:t>importance</w:t>
            </w:r>
            <w:r w:rsidR="002F743A">
              <w:rPr>
                <w:rFonts w:ascii="Arial" w:hAnsi="Arial" w:cs="Arial"/>
                <w:sz w:val="20"/>
                <w:szCs w:val="20"/>
              </w:rPr>
              <w:t xml:space="preserve"> of each gift</w:t>
            </w:r>
            <w:r w:rsidR="008E08FA">
              <w:rPr>
                <w:rFonts w:ascii="Arial" w:hAnsi="Arial" w:cs="Arial"/>
                <w:sz w:val="20"/>
                <w:szCs w:val="20"/>
              </w:rPr>
              <w:t>.</w:t>
            </w:r>
          </w:p>
          <w:p w14:paraId="4A66F66E" w14:textId="4C0A5C75" w:rsidR="0062013A" w:rsidRPr="002274B6" w:rsidRDefault="008E08FA" w:rsidP="00425BE8">
            <w:pPr>
              <w:spacing w:before="200" w:after="60"/>
              <w:rPr>
                <w:rFonts w:ascii="Arial" w:hAnsi="Arial" w:cs="Arial"/>
                <w:b/>
                <w:color w:val="91171D"/>
                <w:sz w:val="24"/>
                <w:szCs w:val="20"/>
              </w:rPr>
            </w:pPr>
            <w:r>
              <w:rPr>
                <w:rFonts w:ascii="Arial" w:hAnsi="Arial" w:cs="Arial"/>
                <w:b/>
                <w:color w:val="91171D"/>
                <w:sz w:val="24"/>
                <w:szCs w:val="20"/>
              </w:rPr>
              <w:t>Conclusion</w:t>
            </w:r>
          </w:p>
          <w:p w14:paraId="4590AC0B" w14:textId="75B1126C" w:rsidR="0062013A" w:rsidRPr="00A22523" w:rsidRDefault="0062013A" w:rsidP="0062013A">
            <w:pPr>
              <w:rPr>
                <w:rFonts w:ascii="Arial" w:hAnsi="Arial" w:cs="Arial"/>
                <w:sz w:val="20"/>
                <w:szCs w:val="20"/>
              </w:rPr>
            </w:pPr>
            <w:r w:rsidRPr="00A22523">
              <w:rPr>
                <w:rFonts w:ascii="Arial" w:hAnsi="Arial" w:cs="Arial"/>
                <w:sz w:val="20"/>
                <w:szCs w:val="20"/>
              </w:rPr>
              <w:t>Discuss how the mother demonstrates her love for Kulu. What does this tell you about</w:t>
            </w:r>
            <w:r>
              <w:rPr>
                <w:rFonts w:ascii="Arial" w:hAnsi="Arial" w:cs="Arial"/>
                <w:sz w:val="20"/>
                <w:szCs w:val="20"/>
              </w:rPr>
              <w:t xml:space="preserve"> what Inuit believe to be important?</w:t>
            </w:r>
          </w:p>
          <w:p w14:paraId="5A2508B9" w14:textId="724561CE" w:rsidR="0062013A" w:rsidRPr="002274B6" w:rsidRDefault="008E08FA" w:rsidP="00425BE8">
            <w:pPr>
              <w:spacing w:before="200" w:after="60"/>
              <w:rPr>
                <w:rFonts w:ascii="Arial" w:hAnsi="Arial" w:cs="Arial"/>
                <w:b/>
                <w:color w:val="91171D"/>
                <w:sz w:val="24"/>
                <w:szCs w:val="20"/>
              </w:rPr>
            </w:pPr>
            <w:r>
              <w:rPr>
                <w:rFonts w:ascii="Arial" w:hAnsi="Arial" w:cs="Arial"/>
                <w:b/>
                <w:color w:val="91171D"/>
                <w:sz w:val="24"/>
                <w:szCs w:val="20"/>
              </w:rPr>
              <w:t>Extension</w:t>
            </w:r>
          </w:p>
          <w:p w14:paraId="14C46B18" w14:textId="0E838AD3" w:rsidR="0062013A" w:rsidRDefault="0062013A" w:rsidP="00C26BE2">
            <w:pPr>
              <w:rPr>
                <w:rFonts w:ascii="Arial" w:hAnsi="Arial" w:cs="Arial"/>
                <w:sz w:val="20"/>
                <w:szCs w:val="20"/>
              </w:rPr>
            </w:pPr>
            <w:r>
              <w:rPr>
                <w:rFonts w:ascii="Arial" w:hAnsi="Arial" w:cs="Arial"/>
                <w:sz w:val="20"/>
                <w:szCs w:val="20"/>
              </w:rPr>
              <w:t>Students will make</w:t>
            </w:r>
            <w:r w:rsidRPr="00A22523">
              <w:rPr>
                <w:rFonts w:ascii="Arial" w:hAnsi="Arial" w:cs="Arial"/>
                <w:sz w:val="20"/>
                <w:szCs w:val="20"/>
              </w:rPr>
              <w:t xml:space="preserve"> a memory bag of the thi</w:t>
            </w:r>
            <w:r>
              <w:rPr>
                <w:rFonts w:ascii="Arial" w:hAnsi="Arial" w:cs="Arial"/>
                <w:sz w:val="20"/>
                <w:szCs w:val="20"/>
              </w:rPr>
              <w:t>ngs that make them feel special</w:t>
            </w:r>
            <w:r w:rsidRPr="00A22523">
              <w:rPr>
                <w:rFonts w:ascii="Arial" w:hAnsi="Arial" w:cs="Arial"/>
                <w:sz w:val="20"/>
                <w:szCs w:val="20"/>
              </w:rPr>
              <w:t xml:space="preserve"> and connected to family and community</w:t>
            </w:r>
            <w:r>
              <w:rPr>
                <w:rFonts w:ascii="Arial" w:hAnsi="Arial" w:cs="Arial"/>
                <w:sz w:val="20"/>
                <w:szCs w:val="20"/>
              </w:rPr>
              <w:t>,</w:t>
            </w:r>
            <w:r w:rsidRPr="00A22523">
              <w:rPr>
                <w:rFonts w:ascii="Arial" w:hAnsi="Arial" w:cs="Arial"/>
                <w:sz w:val="20"/>
                <w:szCs w:val="20"/>
              </w:rPr>
              <w:t xml:space="preserve"> including animals</w:t>
            </w:r>
            <w:r>
              <w:rPr>
                <w:rFonts w:ascii="Arial" w:hAnsi="Arial" w:cs="Arial"/>
                <w:sz w:val="20"/>
                <w:szCs w:val="20"/>
              </w:rPr>
              <w:t xml:space="preserve"> native to their environment</w:t>
            </w:r>
            <w:r w:rsidR="008E08FA">
              <w:rPr>
                <w:rFonts w:ascii="Arial" w:hAnsi="Arial" w:cs="Arial"/>
                <w:sz w:val="20"/>
                <w:szCs w:val="20"/>
              </w:rPr>
              <w:t>.</w:t>
            </w:r>
          </w:p>
          <w:p w14:paraId="677168BD" w14:textId="77777777" w:rsidR="00C26BE2" w:rsidRPr="00A22523" w:rsidRDefault="00C26BE2" w:rsidP="00C26BE2">
            <w:pPr>
              <w:rPr>
                <w:rFonts w:ascii="Arial" w:hAnsi="Arial" w:cs="Arial"/>
                <w:sz w:val="20"/>
                <w:szCs w:val="20"/>
              </w:rPr>
            </w:pPr>
          </w:p>
          <w:p w14:paraId="4E4D39A8" w14:textId="636D82C2" w:rsidR="0062013A" w:rsidRDefault="0062013A" w:rsidP="0062013A">
            <w:pPr>
              <w:rPr>
                <w:rFonts w:ascii="Arial" w:hAnsi="Arial" w:cs="Arial"/>
                <w:sz w:val="20"/>
                <w:szCs w:val="20"/>
              </w:rPr>
            </w:pPr>
            <w:r>
              <w:rPr>
                <w:rFonts w:ascii="Arial" w:hAnsi="Arial" w:cs="Arial"/>
                <w:sz w:val="20"/>
                <w:szCs w:val="20"/>
              </w:rPr>
              <w:t>Students will</w:t>
            </w:r>
            <w:r w:rsidRPr="00A22523">
              <w:rPr>
                <w:rFonts w:ascii="Arial" w:hAnsi="Arial" w:cs="Arial"/>
                <w:sz w:val="20"/>
                <w:szCs w:val="20"/>
              </w:rPr>
              <w:t xml:space="preserve"> </w:t>
            </w:r>
            <w:r>
              <w:rPr>
                <w:rFonts w:ascii="Arial" w:hAnsi="Arial" w:cs="Arial"/>
                <w:sz w:val="20"/>
                <w:szCs w:val="20"/>
              </w:rPr>
              <w:t>s</w:t>
            </w:r>
            <w:r w:rsidRPr="00A22523">
              <w:rPr>
                <w:rFonts w:ascii="Arial" w:hAnsi="Arial" w:cs="Arial"/>
                <w:sz w:val="20"/>
                <w:szCs w:val="20"/>
              </w:rPr>
              <w:t xml:space="preserve">elect one or two items from their memory bag to share with the class, explaining </w:t>
            </w:r>
            <w:r w:rsidR="00564335">
              <w:rPr>
                <w:rFonts w:ascii="Arial" w:hAnsi="Arial" w:cs="Arial"/>
                <w:sz w:val="20"/>
                <w:szCs w:val="20"/>
              </w:rPr>
              <w:t xml:space="preserve">to their classmates </w:t>
            </w:r>
            <w:r w:rsidRPr="00A22523">
              <w:rPr>
                <w:rFonts w:ascii="Arial" w:hAnsi="Arial" w:cs="Arial"/>
                <w:sz w:val="20"/>
                <w:szCs w:val="20"/>
              </w:rPr>
              <w:t>why they chose th</w:t>
            </w:r>
            <w:r>
              <w:rPr>
                <w:rFonts w:ascii="Arial" w:hAnsi="Arial" w:cs="Arial"/>
                <w:sz w:val="20"/>
                <w:szCs w:val="20"/>
              </w:rPr>
              <w:t>os</w:t>
            </w:r>
            <w:r w:rsidRPr="00A22523">
              <w:rPr>
                <w:rFonts w:ascii="Arial" w:hAnsi="Arial" w:cs="Arial"/>
                <w:sz w:val="20"/>
                <w:szCs w:val="20"/>
              </w:rPr>
              <w:t>e items. Memory bags could</w:t>
            </w:r>
            <w:r>
              <w:rPr>
                <w:rFonts w:ascii="Arial" w:hAnsi="Arial" w:cs="Arial"/>
                <w:sz w:val="20"/>
                <w:szCs w:val="20"/>
              </w:rPr>
              <w:t xml:space="preserve"> then</w:t>
            </w:r>
            <w:r w:rsidRPr="00A22523">
              <w:rPr>
                <w:rFonts w:ascii="Arial" w:hAnsi="Arial" w:cs="Arial"/>
                <w:sz w:val="20"/>
                <w:szCs w:val="20"/>
              </w:rPr>
              <w:t xml:space="preserve"> be displayed around the room.</w:t>
            </w:r>
          </w:p>
          <w:p w14:paraId="08D72FDC" w14:textId="2C2A04A5" w:rsidR="008E08FA" w:rsidRPr="008E08FA" w:rsidRDefault="00425BE8" w:rsidP="008E08FA">
            <w:pPr>
              <w:spacing w:before="200" w:after="60"/>
              <w:rPr>
                <w:rFonts w:ascii="Arial" w:hAnsi="Arial" w:cs="Arial"/>
                <w:b/>
                <w:color w:val="91171D"/>
                <w:sz w:val="24"/>
                <w:szCs w:val="20"/>
              </w:rPr>
            </w:pPr>
            <w:r>
              <w:rPr>
                <w:rFonts w:ascii="Arial" w:hAnsi="Arial" w:cs="Arial"/>
                <w:b/>
                <w:color w:val="91171D"/>
                <w:sz w:val="24"/>
                <w:szCs w:val="20"/>
              </w:rPr>
              <w:t>Assessment for</w:t>
            </w:r>
            <w:r w:rsidR="008E08FA" w:rsidRPr="008E08FA">
              <w:rPr>
                <w:rFonts w:ascii="Arial" w:hAnsi="Arial" w:cs="Arial"/>
                <w:b/>
                <w:color w:val="91171D"/>
                <w:sz w:val="24"/>
                <w:szCs w:val="20"/>
              </w:rPr>
              <w:t xml:space="preserve"> Student Learning</w:t>
            </w:r>
          </w:p>
          <w:p w14:paraId="72DCCA99" w14:textId="643A48DD" w:rsidR="008E08FA" w:rsidRPr="00A22523" w:rsidRDefault="008E08FA" w:rsidP="0062013A">
            <w:pPr>
              <w:rPr>
                <w:rFonts w:ascii="Arial" w:hAnsi="Arial" w:cs="Arial"/>
                <w:sz w:val="20"/>
                <w:szCs w:val="20"/>
              </w:rPr>
            </w:pPr>
            <w:r w:rsidRPr="008E08FA">
              <w:rPr>
                <w:rFonts w:ascii="Arial" w:hAnsi="Arial" w:cs="Arial"/>
                <w:sz w:val="20"/>
                <w:szCs w:val="20"/>
              </w:rPr>
              <w:t xml:space="preserve">Consider multiple ways that students can demonstrate their understanding of </w:t>
            </w:r>
            <w:r w:rsidR="00BC0F38" w:rsidRPr="00BC0F38">
              <w:rPr>
                <w:rFonts w:ascii="Arial" w:hAnsi="Arial" w:cs="Arial"/>
                <w:sz w:val="20"/>
                <w:szCs w:val="20"/>
              </w:rPr>
              <w:t>sense of belonging and connection</w:t>
            </w:r>
            <w:r w:rsidR="00BC0F38">
              <w:rPr>
                <w:rFonts w:ascii="Arial" w:hAnsi="Arial" w:cs="Arial"/>
                <w:sz w:val="20"/>
                <w:szCs w:val="20"/>
              </w:rPr>
              <w:t xml:space="preserve"> to their culture.</w:t>
            </w:r>
          </w:p>
          <w:p w14:paraId="03A9B5E1" w14:textId="77777777" w:rsidR="0062013A" w:rsidRPr="009674AD" w:rsidRDefault="0062013A" w:rsidP="0062013A">
            <w:pPr>
              <w:pBdr>
                <w:bottom w:val="single" w:sz="6" w:space="1" w:color="auto"/>
              </w:pBdr>
              <w:rPr>
                <w:rFonts w:ascii="Arial" w:hAnsi="Arial" w:cs="Arial"/>
                <w:sz w:val="20"/>
                <w:szCs w:val="20"/>
              </w:rPr>
            </w:pPr>
          </w:p>
          <w:p w14:paraId="20B33608" w14:textId="77777777" w:rsidR="0062013A" w:rsidRPr="009674AD" w:rsidRDefault="0062013A" w:rsidP="0062013A">
            <w:pPr>
              <w:spacing w:before="120" w:after="120"/>
              <w:rPr>
                <w:rFonts w:ascii="Arial" w:hAnsi="Arial" w:cs="Arial"/>
                <w:sz w:val="20"/>
                <w:szCs w:val="20"/>
              </w:rPr>
            </w:pPr>
            <w:r w:rsidRPr="002274B6">
              <w:rPr>
                <w:rFonts w:ascii="Arial" w:hAnsi="Arial" w:cs="Arial"/>
                <w:b/>
                <w:color w:val="91171D"/>
                <w:sz w:val="20"/>
                <w:szCs w:val="20"/>
              </w:rPr>
              <w:t xml:space="preserve">Keywords: </w:t>
            </w:r>
            <w:r>
              <w:rPr>
                <w:rFonts w:ascii="Arial" w:hAnsi="Arial" w:cs="Arial"/>
                <w:sz w:val="20"/>
                <w:szCs w:val="20"/>
              </w:rPr>
              <w:t>b</w:t>
            </w:r>
            <w:r w:rsidRPr="009674AD">
              <w:rPr>
                <w:rFonts w:ascii="Arial" w:hAnsi="Arial" w:cs="Arial"/>
                <w:sz w:val="20"/>
                <w:szCs w:val="20"/>
              </w:rPr>
              <w:t>elonging; connection; values; animals</w:t>
            </w:r>
          </w:p>
          <w:p w14:paraId="162C9AB7" w14:textId="77777777" w:rsidR="0062013A" w:rsidRPr="009674AD" w:rsidRDefault="0062013A" w:rsidP="0062013A">
            <w:pPr>
              <w:pBdr>
                <w:bottom w:val="single" w:sz="6" w:space="1" w:color="auto"/>
              </w:pBdr>
              <w:rPr>
                <w:rFonts w:ascii="Arial" w:hAnsi="Arial" w:cs="Arial"/>
                <w:sz w:val="20"/>
                <w:szCs w:val="20"/>
              </w:rPr>
            </w:pPr>
            <w:r w:rsidRPr="002274B6">
              <w:rPr>
                <w:rFonts w:ascii="Arial" w:hAnsi="Arial" w:cs="Arial"/>
                <w:b/>
                <w:color w:val="91171D"/>
                <w:sz w:val="20"/>
                <w:szCs w:val="20"/>
              </w:rPr>
              <w:t xml:space="preserve">Themes: </w:t>
            </w:r>
            <w:r>
              <w:rPr>
                <w:rFonts w:ascii="Arial" w:hAnsi="Arial" w:cs="Arial"/>
                <w:sz w:val="20"/>
                <w:szCs w:val="20"/>
              </w:rPr>
              <w:t>r</w:t>
            </w:r>
            <w:r w:rsidRPr="009674AD">
              <w:rPr>
                <w:rFonts w:ascii="Arial" w:hAnsi="Arial" w:cs="Arial"/>
                <w:sz w:val="20"/>
                <w:szCs w:val="20"/>
              </w:rPr>
              <w:t>elationships; family; memories; teachings</w:t>
            </w:r>
          </w:p>
          <w:p w14:paraId="48380EBC" w14:textId="77777777" w:rsidR="0062013A" w:rsidRPr="00A22523" w:rsidRDefault="0062013A" w:rsidP="0062013A">
            <w:pPr>
              <w:pBdr>
                <w:bottom w:val="single" w:sz="6" w:space="1" w:color="auto"/>
              </w:pBdr>
              <w:rPr>
                <w:rFonts w:ascii="Arial" w:hAnsi="Arial" w:cs="Arial"/>
                <w:sz w:val="12"/>
                <w:szCs w:val="12"/>
              </w:rPr>
            </w:pPr>
          </w:p>
          <w:p w14:paraId="2FF235D0" w14:textId="5467B67C" w:rsidR="0062013A" w:rsidRPr="002274B6" w:rsidRDefault="00C7793D" w:rsidP="00015692">
            <w:pPr>
              <w:spacing w:before="200" w:after="60"/>
              <w:rPr>
                <w:rFonts w:ascii="Arial" w:hAnsi="Arial" w:cs="Arial"/>
                <w:b/>
                <w:color w:val="91171D"/>
                <w:sz w:val="24"/>
                <w:szCs w:val="20"/>
              </w:rPr>
            </w:pPr>
            <w:r>
              <w:rPr>
                <w:rFonts w:ascii="Arial" w:hAnsi="Arial" w:cs="Arial"/>
                <w:b/>
                <w:color w:val="91171D"/>
                <w:sz w:val="24"/>
                <w:szCs w:val="20"/>
              </w:rPr>
              <w:t>Teacher Background</w:t>
            </w:r>
            <w:r w:rsidR="00F36945" w:rsidRPr="00F36945">
              <w:rPr>
                <w:rStyle w:val="EndnoteReference"/>
                <w:rFonts w:ascii="Arial" w:hAnsi="Arial" w:cs="Arial"/>
                <w:color w:val="91171D"/>
                <w:sz w:val="20"/>
                <w:szCs w:val="20"/>
              </w:rPr>
              <w:endnoteReference w:id="2"/>
            </w:r>
          </w:p>
          <w:p w14:paraId="7A072E32" w14:textId="51C0B07B" w:rsidR="0062013A" w:rsidRPr="002D1747" w:rsidRDefault="0062013A" w:rsidP="0062013A">
            <w:pPr>
              <w:rPr>
                <w:rFonts w:ascii="Arial" w:hAnsi="Arial" w:cs="Arial"/>
                <w:b/>
                <w:sz w:val="20"/>
                <w:szCs w:val="20"/>
              </w:rPr>
            </w:pPr>
            <w:r w:rsidRPr="002D1747">
              <w:rPr>
                <w:rFonts w:ascii="Arial" w:hAnsi="Arial" w:cs="Arial"/>
                <w:b/>
                <w:sz w:val="20"/>
                <w:szCs w:val="20"/>
              </w:rPr>
              <w:t>Walking Together</w:t>
            </w:r>
            <w:r w:rsidR="00FF0F73">
              <w:rPr>
                <w:rFonts w:ascii="Arial" w:hAnsi="Arial" w:cs="Arial"/>
                <w:b/>
                <w:sz w:val="20"/>
                <w:szCs w:val="20"/>
              </w:rPr>
              <w:t>: First Nations, Métis and Inuit Perspectives in Curriculum (Alberta Education)</w:t>
            </w:r>
          </w:p>
          <w:p w14:paraId="008438DE" w14:textId="68803508" w:rsidR="0062013A" w:rsidRPr="002D1747" w:rsidRDefault="009506EC" w:rsidP="0062013A">
            <w:pPr>
              <w:pStyle w:val="ListParagraph"/>
              <w:numPr>
                <w:ilvl w:val="0"/>
                <w:numId w:val="12"/>
              </w:numPr>
              <w:rPr>
                <w:rFonts w:ascii="Arial" w:hAnsi="Arial" w:cs="Arial"/>
                <w:sz w:val="20"/>
                <w:szCs w:val="20"/>
              </w:rPr>
            </w:pPr>
            <w:r w:rsidRPr="002D1747">
              <w:rPr>
                <w:rFonts w:ascii="Arial" w:hAnsi="Arial" w:cs="Arial"/>
                <w:sz w:val="20"/>
                <w:szCs w:val="20"/>
              </w:rPr>
              <w:t xml:space="preserve">Oral Tradition – Beginning Together – (continue/next) – </w:t>
            </w:r>
            <w:r w:rsidR="0062013A" w:rsidRPr="002D1747">
              <w:rPr>
                <w:rFonts w:ascii="Arial" w:hAnsi="Arial" w:cs="Arial"/>
                <w:sz w:val="20"/>
                <w:szCs w:val="20"/>
              </w:rPr>
              <w:t xml:space="preserve">How the People Hunted the Moose </w:t>
            </w:r>
            <w:r w:rsidR="0062013A" w:rsidRPr="002D1747">
              <w:rPr>
                <w:rFonts w:ascii="Arial" w:hAnsi="Arial" w:cs="Arial"/>
                <w:sz w:val="20"/>
                <w:szCs w:val="20"/>
              </w:rPr>
              <w:br/>
              <w:t>(</w:t>
            </w:r>
            <w:hyperlink r:id="rId7" w:anchor="/oral_tradition/beginning_together" w:history="1">
              <w:r w:rsidRPr="002D1747">
                <w:rPr>
                  <w:rStyle w:val="Hyperlink"/>
                  <w:rFonts w:ascii="Arial" w:hAnsi="Arial" w:cs="Arial"/>
                  <w:sz w:val="20"/>
                  <w:szCs w:val="20"/>
                </w:rPr>
                <w:t>www.learnalberta.ca/content/aswt/#/oral_tradition/beginning_together</w:t>
              </w:r>
            </w:hyperlink>
            <w:r w:rsidR="0062013A" w:rsidRPr="002D1747">
              <w:rPr>
                <w:rFonts w:ascii="Arial" w:hAnsi="Arial" w:cs="Arial"/>
                <w:sz w:val="20"/>
                <w:szCs w:val="20"/>
              </w:rPr>
              <w:t>)</w:t>
            </w:r>
          </w:p>
          <w:p w14:paraId="0244F7F5" w14:textId="4A305366" w:rsidR="009506EC" w:rsidRPr="002D1747" w:rsidRDefault="009506EC" w:rsidP="009506EC">
            <w:pPr>
              <w:pStyle w:val="ListParagraph"/>
              <w:rPr>
                <w:rFonts w:ascii="Arial" w:hAnsi="Arial" w:cs="Arial"/>
                <w:sz w:val="20"/>
                <w:szCs w:val="20"/>
              </w:rPr>
            </w:pPr>
            <w:r w:rsidRPr="002D1747">
              <w:rPr>
                <w:rFonts w:ascii="Arial" w:hAnsi="Arial" w:cs="Arial"/>
                <w:sz w:val="20"/>
                <w:szCs w:val="20"/>
              </w:rPr>
              <w:t>(</w:t>
            </w:r>
            <w:hyperlink r:id="rId8" w:history="1">
              <w:r w:rsidRPr="002D1747">
                <w:rPr>
                  <w:rStyle w:val="Hyperlink"/>
                  <w:rFonts w:ascii="Arial" w:hAnsi="Arial" w:cs="Arial"/>
                  <w:sz w:val="20"/>
                  <w:szCs w:val="20"/>
                </w:rPr>
                <w:t>www.learnalberta.ca/content/aswt/</w:t>
              </w:r>
            </w:hyperlink>
            <w:r w:rsidRPr="002D1747">
              <w:rPr>
                <w:rFonts w:ascii="Arial" w:hAnsi="Arial" w:cs="Arial"/>
                <w:sz w:val="20"/>
                <w:szCs w:val="20"/>
              </w:rPr>
              <w:t>)</w:t>
            </w:r>
          </w:p>
          <w:p w14:paraId="6B864422" w14:textId="28AAC76E" w:rsidR="0062013A" w:rsidRPr="002D1747" w:rsidRDefault="0062013A" w:rsidP="00015692">
            <w:pPr>
              <w:spacing w:before="240"/>
              <w:rPr>
                <w:rFonts w:ascii="Arial" w:hAnsi="Arial" w:cs="Arial"/>
                <w:b/>
                <w:sz w:val="20"/>
                <w:szCs w:val="20"/>
              </w:rPr>
            </w:pPr>
            <w:r w:rsidRPr="002D1747">
              <w:rPr>
                <w:rFonts w:ascii="Arial" w:hAnsi="Arial" w:cs="Arial"/>
                <w:b/>
                <w:sz w:val="20"/>
                <w:szCs w:val="20"/>
              </w:rPr>
              <w:t>Guiding Voices</w:t>
            </w:r>
            <w:r w:rsidR="00FF0F73">
              <w:rPr>
                <w:rFonts w:ascii="Arial" w:hAnsi="Arial" w:cs="Arial"/>
                <w:b/>
                <w:sz w:val="20"/>
                <w:szCs w:val="20"/>
              </w:rPr>
              <w:t>: A Curriculum Development Tool for Inclusion of First Nations, Métis and Inuit Perspectives Throughout the Curriculum (Alberta Education)</w:t>
            </w:r>
          </w:p>
          <w:p w14:paraId="18F0C1FE" w14:textId="2225211B" w:rsidR="0062013A" w:rsidRPr="002D1747" w:rsidRDefault="0062013A" w:rsidP="0062013A">
            <w:pPr>
              <w:pStyle w:val="ListParagraph"/>
              <w:numPr>
                <w:ilvl w:val="0"/>
                <w:numId w:val="12"/>
              </w:numPr>
              <w:rPr>
                <w:rFonts w:ascii="Arial" w:hAnsi="Arial" w:cs="Arial"/>
                <w:sz w:val="20"/>
                <w:szCs w:val="20"/>
              </w:rPr>
            </w:pPr>
            <w:r w:rsidRPr="002D1747">
              <w:rPr>
                <w:rFonts w:ascii="Arial" w:hAnsi="Arial" w:cs="Arial"/>
                <w:sz w:val="20"/>
                <w:szCs w:val="20"/>
              </w:rPr>
              <w:t>Relationships (</w:t>
            </w:r>
            <w:hyperlink r:id="rId9" w:history="1">
              <w:r w:rsidR="009506EC" w:rsidRPr="002D1747">
                <w:rPr>
                  <w:rStyle w:val="Hyperlink"/>
                  <w:rFonts w:ascii="Arial" w:hAnsi="Arial" w:cs="Arial"/>
                  <w:sz w:val="20"/>
                  <w:szCs w:val="20"/>
                </w:rPr>
                <w:t>www.learnalberta.ca/content/fnmigv/index.html</w:t>
              </w:r>
            </w:hyperlink>
            <w:r w:rsidRPr="002D1747">
              <w:rPr>
                <w:rFonts w:ascii="Arial" w:hAnsi="Arial" w:cs="Arial"/>
                <w:sz w:val="20"/>
                <w:szCs w:val="20"/>
              </w:rPr>
              <w:t>)</w:t>
            </w:r>
          </w:p>
          <w:p w14:paraId="67577092" w14:textId="3EA9E8DF" w:rsidR="0062013A" w:rsidRPr="00F36945" w:rsidRDefault="005F1400" w:rsidP="002D1747">
            <w:pPr>
              <w:pStyle w:val="ListParagraph"/>
              <w:spacing w:after="120"/>
              <w:rPr>
                <w:rFonts w:ascii="Arial" w:hAnsi="Arial" w:cs="Arial"/>
                <w:sz w:val="20"/>
                <w:szCs w:val="20"/>
              </w:rPr>
            </w:pPr>
            <w:hyperlink r:id="rId10" w:history="1">
              <w:r w:rsidR="0062013A" w:rsidRPr="002D1747">
                <w:rPr>
                  <w:rStyle w:val="Hyperlink"/>
                  <w:rFonts w:ascii="Arial" w:hAnsi="Arial" w:cs="Arial"/>
                  <w:sz w:val="20"/>
                  <w:szCs w:val="20"/>
                </w:rPr>
                <w:t>Wâhkôhtowin: We are all related</w:t>
              </w:r>
            </w:hyperlink>
            <w:r w:rsidR="00C26BE2">
              <w:rPr>
                <w:rFonts w:ascii="Arial" w:hAnsi="Arial" w:cs="Arial"/>
                <w:sz w:val="20"/>
                <w:szCs w:val="20"/>
              </w:rPr>
              <w:t xml:space="preserve"> (video): </w:t>
            </w:r>
            <w:r w:rsidR="0062013A" w:rsidRPr="002D1747">
              <w:rPr>
                <w:rFonts w:ascii="Arial" w:hAnsi="Arial" w:cs="Arial"/>
                <w:sz w:val="20"/>
                <w:szCs w:val="20"/>
              </w:rPr>
              <w:t>This online animation tells the story of the reciprocity between animals and humans in relationship with each other.</w:t>
            </w:r>
          </w:p>
        </w:tc>
      </w:tr>
    </w:tbl>
    <w:p w14:paraId="4A9C984D" w14:textId="77777777" w:rsidR="00393C03" w:rsidRPr="0020702A" w:rsidRDefault="00393C03" w:rsidP="00F36945">
      <w:pPr>
        <w:rPr>
          <w:rFonts w:ascii="Arial" w:hAnsi="Arial" w:cs="Arial"/>
          <w:sz w:val="20"/>
          <w:szCs w:val="20"/>
        </w:rPr>
      </w:pPr>
    </w:p>
    <w:sectPr w:rsidR="00393C03" w:rsidRPr="0020702A" w:rsidSect="0068702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2D128" w14:textId="77777777" w:rsidR="00FC4D32" w:rsidRDefault="00FC4D32" w:rsidP="00CF0402">
      <w:r>
        <w:separator/>
      </w:r>
    </w:p>
  </w:endnote>
  <w:endnote w:type="continuationSeparator" w:id="0">
    <w:p w14:paraId="34FBBE23" w14:textId="77777777" w:rsidR="00FC4D32" w:rsidRDefault="00FC4D32" w:rsidP="00CF0402">
      <w:r>
        <w:continuationSeparator/>
      </w:r>
    </w:p>
  </w:endnote>
  <w:endnote w:id="1">
    <w:p w14:paraId="71C5BD16" w14:textId="6140763C" w:rsidR="001D4C52" w:rsidRPr="002274B6" w:rsidRDefault="001D4C52" w:rsidP="001D4C52">
      <w:pPr>
        <w:pStyle w:val="EndnoteText"/>
        <w:rPr>
          <w:color w:val="91171D"/>
        </w:rPr>
      </w:pPr>
      <w:r w:rsidRPr="002274B6">
        <w:rPr>
          <w:rStyle w:val="EndnoteReference"/>
          <w:color w:val="91171D"/>
        </w:rPr>
        <w:endnoteRef/>
      </w:r>
      <w:r w:rsidRPr="002274B6">
        <w:rPr>
          <w:color w:val="91171D"/>
        </w:rPr>
        <w:t xml:space="preserve"> </w:t>
      </w:r>
      <w:r w:rsidR="00D771BE" w:rsidRPr="00D771BE">
        <w:rPr>
          <w:rFonts w:ascii="Arial" w:hAnsi="Arial" w:cs="Arial"/>
          <w:color w:val="91171D"/>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C26BE2">
        <w:rPr>
          <w:rFonts w:ascii="Arial" w:hAnsi="Arial" w:cs="Arial"/>
          <w:color w:val="91171D"/>
          <w:sz w:val="18"/>
        </w:rPr>
        <w:t>,</w:t>
      </w:r>
      <w:r w:rsidR="001D2996">
        <w:rPr>
          <w:rFonts w:ascii="Arial" w:hAnsi="Arial" w:cs="Arial"/>
          <w:color w:val="91171D"/>
          <w:sz w:val="18"/>
        </w:rPr>
        <w:t xml:space="preserve"> or n</w:t>
      </w:r>
      <w:r w:rsidR="00D771BE" w:rsidRPr="00D771BE">
        <w:rPr>
          <w:rFonts w:ascii="Arial" w:hAnsi="Arial" w:cs="Arial"/>
          <w:color w:val="91171D"/>
          <w:sz w:val="18"/>
        </w:rPr>
        <w:t>ation; they are not intended to represent the perspectives of all First Nations, Métis</w:t>
      </w:r>
      <w:r w:rsidR="00C26BE2">
        <w:rPr>
          <w:rFonts w:ascii="Arial" w:hAnsi="Arial" w:cs="Arial"/>
          <w:color w:val="91171D"/>
          <w:sz w:val="18"/>
        </w:rPr>
        <w:t>,</w:t>
      </w:r>
      <w:r w:rsidR="00D771BE" w:rsidRPr="00D771BE">
        <w:rPr>
          <w:rFonts w:ascii="Arial" w:hAnsi="Arial" w:cs="Arial"/>
          <w:color w:val="91171D"/>
          <w:sz w:val="18"/>
        </w:rPr>
        <w:t xml:space="preserve"> or Inuit.</w:t>
      </w:r>
    </w:p>
  </w:endnote>
  <w:endnote w:id="2">
    <w:p w14:paraId="29D0A5C4" w14:textId="2BC303DF" w:rsidR="00F36945" w:rsidRPr="002274B6" w:rsidRDefault="00F36945" w:rsidP="00F36945">
      <w:pPr>
        <w:pStyle w:val="EndnoteText"/>
        <w:rPr>
          <w:color w:val="91171D"/>
        </w:rPr>
      </w:pPr>
      <w:r w:rsidRPr="002274B6">
        <w:rPr>
          <w:rStyle w:val="EndnoteReference"/>
          <w:color w:val="91171D"/>
        </w:rPr>
        <w:endnoteRef/>
      </w:r>
      <w:r w:rsidRPr="002274B6">
        <w:rPr>
          <w:color w:val="91171D"/>
        </w:rPr>
        <w:t xml:space="preserve"> </w:t>
      </w:r>
      <w:r w:rsidR="00D771BE" w:rsidRPr="00D771BE">
        <w:rPr>
          <w:rFonts w:ascii="Arial" w:hAnsi="Arial" w:cs="Arial"/>
          <w:color w:val="91171D"/>
          <w:sz w:val="18"/>
        </w:rPr>
        <w:t>All website addresses listed were confirmed as accurate at the time of publication but are subject to change</w:t>
      </w:r>
      <w:r w:rsidRPr="002274B6">
        <w:rPr>
          <w:rFonts w:ascii="Arial" w:hAnsi="Arial" w:cs="Arial"/>
          <w:color w:val="91171D"/>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8B34" w14:textId="77777777" w:rsidR="005F1400" w:rsidRDefault="005F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200CE794" w:rsidR="00CF0402" w:rsidRPr="00687021" w:rsidRDefault="00687021" w:rsidP="00687021">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61312" behindDoc="1" locked="0" layoutInCell="1" allowOverlap="1" wp14:anchorId="0ACF7708" wp14:editId="541633BD">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5F1400">
      <w:rPr>
        <w:noProof/>
        <w:color w:val="91171D"/>
      </w:rPr>
      <w:t>2</w:t>
    </w:r>
    <w:r w:rsidRPr="00406F4F">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2C5F1470" w:rsidR="00710E54" w:rsidRPr="00687021" w:rsidRDefault="00687021" w:rsidP="00687021">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59264" behindDoc="1" locked="0" layoutInCell="1" allowOverlap="1" wp14:anchorId="14F70AA2" wp14:editId="645FB008">
          <wp:simplePos x="0" y="0"/>
          <wp:positionH relativeFrom="margin">
            <wp:align>center</wp:align>
          </wp:positionH>
          <wp:positionV relativeFrom="page">
            <wp:posOffset>9469120</wp:posOffset>
          </wp:positionV>
          <wp:extent cx="957600" cy="360000"/>
          <wp:effectExtent l="0" t="0" r="0" b="2540"/>
          <wp:wrapNone/>
          <wp:docPr id="3" name="Picture 3"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5F1400">
      <w:rPr>
        <w:noProof/>
        <w:color w:val="91171D"/>
      </w:rPr>
      <w:t>1</w:t>
    </w:r>
    <w:r w:rsidRPr="00406F4F">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BD14" w14:textId="77777777" w:rsidR="00FC4D32" w:rsidRDefault="00FC4D32" w:rsidP="00CF0402">
      <w:r>
        <w:separator/>
      </w:r>
    </w:p>
  </w:footnote>
  <w:footnote w:type="continuationSeparator" w:id="0">
    <w:p w14:paraId="019D1FC3" w14:textId="77777777" w:rsidR="00FC4D32" w:rsidRDefault="00FC4D32"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FBF9" w14:textId="77777777" w:rsidR="005F1400" w:rsidRDefault="005F1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9A18" w14:textId="113DEAF0" w:rsidR="00563A1E" w:rsidRPr="002274B6" w:rsidRDefault="00563A1E" w:rsidP="00563A1E">
    <w:pPr>
      <w:pStyle w:val="Footer"/>
      <w:tabs>
        <w:tab w:val="clear" w:pos="4680"/>
        <w:tab w:val="clear" w:pos="9360"/>
        <w:tab w:val="right" w:pos="10800"/>
      </w:tabs>
      <w:spacing w:after="120"/>
      <w:rPr>
        <w:color w:val="91171D"/>
        <w:szCs w:val="20"/>
      </w:rPr>
    </w:pPr>
    <w:r w:rsidRPr="002274B6">
      <w:rPr>
        <w:color w:val="91171D"/>
        <w:szCs w:val="20"/>
      </w:rPr>
      <w:t>English Language Arts, Grade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144B" w14:textId="77777777" w:rsidR="005F1400" w:rsidRDefault="005F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69E84DBC"/>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A6376"/>
    <w:multiLevelType w:val="hybridMultilevel"/>
    <w:tmpl w:val="91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A76D8"/>
    <w:multiLevelType w:val="multilevel"/>
    <w:tmpl w:val="37E6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60C"/>
    <w:multiLevelType w:val="multilevel"/>
    <w:tmpl w:val="437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1285F"/>
    <w:multiLevelType w:val="hybridMultilevel"/>
    <w:tmpl w:val="BC76AE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3"/>
  </w:num>
  <w:num w:numId="5">
    <w:abstractNumId w:val="12"/>
  </w:num>
  <w:num w:numId="6">
    <w:abstractNumId w:val="4"/>
  </w:num>
  <w:num w:numId="7">
    <w:abstractNumId w:val="6"/>
  </w:num>
  <w:num w:numId="8">
    <w:abstractNumId w:val="7"/>
  </w:num>
  <w:num w:numId="9">
    <w:abstractNumId w:val="9"/>
  </w:num>
  <w:num w:numId="10">
    <w:abstractNumId w:val="8"/>
  </w:num>
  <w:num w:numId="11">
    <w:abstractNumId w:val="2"/>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A07"/>
    <w:rsid w:val="00015692"/>
    <w:rsid w:val="00021822"/>
    <w:rsid w:val="00022F51"/>
    <w:rsid w:val="000512BA"/>
    <w:rsid w:val="00057AA6"/>
    <w:rsid w:val="00070A10"/>
    <w:rsid w:val="00080A91"/>
    <w:rsid w:val="000A3857"/>
    <w:rsid w:val="000E7CAC"/>
    <w:rsid w:val="000F0314"/>
    <w:rsid w:val="000F109F"/>
    <w:rsid w:val="001307EC"/>
    <w:rsid w:val="0014259D"/>
    <w:rsid w:val="00142704"/>
    <w:rsid w:val="00150DE3"/>
    <w:rsid w:val="00153757"/>
    <w:rsid w:val="00160C71"/>
    <w:rsid w:val="00175DC1"/>
    <w:rsid w:val="00177D22"/>
    <w:rsid w:val="00181B66"/>
    <w:rsid w:val="00195B26"/>
    <w:rsid w:val="001A4349"/>
    <w:rsid w:val="001A47A6"/>
    <w:rsid w:val="001D2996"/>
    <w:rsid w:val="001D4C52"/>
    <w:rsid w:val="001E4F32"/>
    <w:rsid w:val="002015EB"/>
    <w:rsid w:val="0020702A"/>
    <w:rsid w:val="00221E92"/>
    <w:rsid w:val="002243C7"/>
    <w:rsid w:val="002274B6"/>
    <w:rsid w:val="00255132"/>
    <w:rsid w:val="00255C42"/>
    <w:rsid w:val="00297B9E"/>
    <w:rsid w:val="002A22BC"/>
    <w:rsid w:val="002A4AFA"/>
    <w:rsid w:val="002C0282"/>
    <w:rsid w:val="002D1747"/>
    <w:rsid w:val="002F743A"/>
    <w:rsid w:val="00302DDD"/>
    <w:rsid w:val="00304CA7"/>
    <w:rsid w:val="003363D6"/>
    <w:rsid w:val="0034050D"/>
    <w:rsid w:val="00361098"/>
    <w:rsid w:val="00362FA4"/>
    <w:rsid w:val="00393C03"/>
    <w:rsid w:val="003B11A3"/>
    <w:rsid w:val="003B76EB"/>
    <w:rsid w:val="003F4E9C"/>
    <w:rsid w:val="00404325"/>
    <w:rsid w:val="0041663D"/>
    <w:rsid w:val="0042195F"/>
    <w:rsid w:val="00425BE8"/>
    <w:rsid w:val="00426FFB"/>
    <w:rsid w:val="004349A7"/>
    <w:rsid w:val="0045233C"/>
    <w:rsid w:val="0045503B"/>
    <w:rsid w:val="00483137"/>
    <w:rsid w:val="004927E3"/>
    <w:rsid w:val="00495AB6"/>
    <w:rsid w:val="00496C0F"/>
    <w:rsid w:val="004C3639"/>
    <w:rsid w:val="004C50E1"/>
    <w:rsid w:val="004D0920"/>
    <w:rsid w:val="004D6937"/>
    <w:rsid w:val="004E1E4E"/>
    <w:rsid w:val="004E705A"/>
    <w:rsid w:val="004F2569"/>
    <w:rsid w:val="005124A9"/>
    <w:rsid w:val="00530154"/>
    <w:rsid w:val="005361A0"/>
    <w:rsid w:val="0053692E"/>
    <w:rsid w:val="005471EA"/>
    <w:rsid w:val="00563A1E"/>
    <w:rsid w:val="00564335"/>
    <w:rsid w:val="00590613"/>
    <w:rsid w:val="005929B9"/>
    <w:rsid w:val="0059671D"/>
    <w:rsid w:val="005A2810"/>
    <w:rsid w:val="005B4933"/>
    <w:rsid w:val="005C17EE"/>
    <w:rsid w:val="005C58FB"/>
    <w:rsid w:val="005E4016"/>
    <w:rsid w:val="005F1400"/>
    <w:rsid w:val="005F26A8"/>
    <w:rsid w:val="005F7523"/>
    <w:rsid w:val="0062013A"/>
    <w:rsid w:val="006315E3"/>
    <w:rsid w:val="0064106C"/>
    <w:rsid w:val="00646097"/>
    <w:rsid w:val="00654AE2"/>
    <w:rsid w:val="0068073F"/>
    <w:rsid w:val="00686DD1"/>
    <w:rsid w:val="00687021"/>
    <w:rsid w:val="006929FC"/>
    <w:rsid w:val="006A4089"/>
    <w:rsid w:val="006B4323"/>
    <w:rsid w:val="006B4B37"/>
    <w:rsid w:val="006C3D5A"/>
    <w:rsid w:val="006E0928"/>
    <w:rsid w:val="006F47E5"/>
    <w:rsid w:val="00710E54"/>
    <w:rsid w:val="0072080F"/>
    <w:rsid w:val="00746440"/>
    <w:rsid w:val="00746E3B"/>
    <w:rsid w:val="00747093"/>
    <w:rsid w:val="007577AE"/>
    <w:rsid w:val="007733DF"/>
    <w:rsid w:val="00782944"/>
    <w:rsid w:val="00791C9C"/>
    <w:rsid w:val="00795923"/>
    <w:rsid w:val="007A1A0C"/>
    <w:rsid w:val="007A4B21"/>
    <w:rsid w:val="007B372A"/>
    <w:rsid w:val="007F4559"/>
    <w:rsid w:val="007F758F"/>
    <w:rsid w:val="00813551"/>
    <w:rsid w:val="00842DF5"/>
    <w:rsid w:val="008755B5"/>
    <w:rsid w:val="008A7B14"/>
    <w:rsid w:val="008B2644"/>
    <w:rsid w:val="008B6710"/>
    <w:rsid w:val="008D605F"/>
    <w:rsid w:val="008E08FA"/>
    <w:rsid w:val="008E193B"/>
    <w:rsid w:val="00901F78"/>
    <w:rsid w:val="00916747"/>
    <w:rsid w:val="00921BD2"/>
    <w:rsid w:val="00924FF1"/>
    <w:rsid w:val="00942B81"/>
    <w:rsid w:val="009506EC"/>
    <w:rsid w:val="009612E7"/>
    <w:rsid w:val="009674AD"/>
    <w:rsid w:val="00967EB0"/>
    <w:rsid w:val="009818F6"/>
    <w:rsid w:val="00987D5D"/>
    <w:rsid w:val="009941D3"/>
    <w:rsid w:val="009B5A93"/>
    <w:rsid w:val="009C0BB0"/>
    <w:rsid w:val="009F7E8D"/>
    <w:rsid w:val="00A12161"/>
    <w:rsid w:val="00A22523"/>
    <w:rsid w:val="00A26870"/>
    <w:rsid w:val="00A31009"/>
    <w:rsid w:val="00A32E1F"/>
    <w:rsid w:val="00A71B5F"/>
    <w:rsid w:val="00A77373"/>
    <w:rsid w:val="00A84D3A"/>
    <w:rsid w:val="00A93AE7"/>
    <w:rsid w:val="00A9532C"/>
    <w:rsid w:val="00AE19CE"/>
    <w:rsid w:val="00AF318F"/>
    <w:rsid w:val="00AF460B"/>
    <w:rsid w:val="00B12DAC"/>
    <w:rsid w:val="00B23DFC"/>
    <w:rsid w:val="00B44D77"/>
    <w:rsid w:val="00B56492"/>
    <w:rsid w:val="00B84A43"/>
    <w:rsid w:val="00B856A5"/>
    <w:rsid w:val="00BA133A"/>
    <w:rsid w:val="00BC0F38"/>
    <w:rsid w:val="00BE0C9E"/>
    <w:rsid w:val="00BE6723"/>
    <w:rsid w:val="00BF0DFE"/>
    <w:rsid w:val="00C23D51"/>
    <w:rsid w:val="00C26BE2"/>
    <w:rsid w:val="00C42B2D"/>
    <w:rsid w:val="00C45AF1"/>
    <w:rsid w:val="00C7793D"/>
    <w:rsid w:val="00CA1299"/>
    <w:rsid w:val="00CC1EAD"/>
    <w:rsid w:val="00CD091C"/>
    <w:rsid w:val="00CF0402"/>
    <w:rsid w:val="00CF5456"/>
    <w:rsid w:val="00D05D93"/>
    <w:rsid w:val="00D27205"/>
    <w:rsid w:val="00D36ED6"/>
    <w:rsid w:val="00D41D2D"/>
    <w:rsid w:val="00D44170"/>
    <w:rsid w:val="00D648DC"/>
    <w:rsid w:val="00D73DC0"/>
    <w:rsid w:val="00D771BE"/>
    <w:rsid w:val="00D8300A"/>
    <w:rsid w:val="00D93226"/>
    <w:rsid w:val="00DA41A2"/>
    <w:rsid w:val="00DB0DF6"/>
    <w:rsid w:val="00DD0A98"/>
    <w:rsid w:val="00DE705D"/>
    <w:rsid w:val="00DF5F7A"/>
    <w:rsid w:val="00E15CD0"/>
    <w:rsid w:val="00E540C7"/>
    <w:rsid w:val="00E814FA"/>
    <w:rsid w:val="00E86752"/>
    <w:rsid w:val="00EA0BCB"/>
    <w:rsid w:val="00EA2D7B"/>
    <w:rsid w:val="00EA6F4A"/>
    <w:rsid w:val="00EB4BC0"/>
    <w:rsid w:val="00ED773D"/>
    <w:rsid w:val="00EE5FED"/>
    <w:rsid w:val="00EF4E00"/>
    <w:rsid w:val="00EF4F83"/>
    <w:rsid w:val="00F26243"/>
    <w:rsid w:val="00F33D31"/>
    <w:rsid w:val="00F35644"/>
    <w:rsid w:val="00F36945"/>
    <w:rsid w:val="00F708DB"/>
    <w:rsid w:val="00F77D1A"/>
    <w:rsid w:val="00F8269C"/>
    <w:rsid w:val="00F92D87"/>
    <w:rsid w:val="00FA5EEF"/>
    <w:rsid w:val="00FC0EA0"/>
    <w:rsid w:val="00FC2C74"/>
    <w:rsid w:val="00FC4D32"/>
    <w:rsid w:val="00FC6EDA"/>
    <w:rsid w:val="00FD17D0"/>
    <w:rsid w:val="00FE6CEE"/>
    <w:rsid w:val="00FF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057AA6"/>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A22523"/>
    <w:rPr>
      <w:rFonts w:eastAsiaTheme="minorEastAsia"/>
      <w:sz w:val="20"/>
      <w:szCs w:val="20"/>
    </w:rPr>
  </w:style>
  <w:style w:type="character" w:customStyle="1" w:styleId="EndnoteTextChar">
    <w:name w:val="Endnote Text Char"/>
    <w:basedOn w:val="DefaultParagraphFont"/>
    <w:link w:val="EndnoteText"/>
    <w:uiPriority w:val="99"/>
    <w:semiHidden/>
    <w:rsid w:val="00A22523"/>
    <w:rPr>
      <w:rFonts w:eastAsiaTheme="minorEastAsia"/>
      <w:sz w:val="20"/>
      <w:szCs w:val="20"/>
    </w:rPr>
  </w:style>
  <w:style w:type="character" w:styleId="EndnoteReference">
    <w:name w:val="endnote reference"/>
    <w:basedOn w:val="DefaultParagraphFont"/>
    <w:uiPriority w:val="99"/>
    <w:semiHidden/>
    <w:unhideWhenUsed/>
    <w:rsid w:val="00A22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21443">
      <w:bodyDiv w:val="1"/>
      <w:marLeft w:val="0"/>
      <w:marRight w:val="0"/>
      <w:marTop w:val="0"/>
      <w:marBottom w:val="0"/>
      <w:divBdr>
        <w:top w:val="none" w:sz="0" w:space="0" w:color="auto"/>
        <w:left w:val="none" w:sz="0" w:space="0" w:color="auto"/>
        <w:bottom w:val="none" w:sz="0" w:space="0" w:color="auto"/>
        <w:right w:val="none" w:sz="0" w:space="0" w:color="auto"/>
      </w:divBdr>
      <w:divsChild>
        <w:div w:id="183329361">
          <w:marLeft w:val="0"/>
          <w:marRight w:val="0"/>
          <w:marTop w:val="0"/>
          <w:marBottom w:val="0"/>
          <w:divBdr>
            <w:top w:val="none" w:sz="0" w:space="0" w:color="auto"/>
            <w:left w:val="none" w:sz="0" w:space="0" w:color="auto"/>
            <w:bottom w:val="none" w:sz="0" w:space="0" w:color="auto"/>
            <w:right w:val="none" w:sz="0" w:space="0" w:color="auto"/>
          </w:divBdr>
          <w:divsChild>
            <w:div w:id="1204906105">
              <w:marLeft w:val="0"/>
              <w:marRight w:val="0"/>
              <w:marTop w:val="0"/>
              <w:marBottom w:val="0"/>
              <w:divBdr>
                <w:top w:val="none" w:sz="0" w:space="0" w:color="auto"/>
                <w:left w:val="none" w:sz="0" w:space="0" w:color="auto"/>
                <w:bottom w:val="none" w:sz="0" w:space="0" w:color="auto"/>
                <w:right w:val="none" w:sz="0" w:space="0" w:color="auto"/>
              </w:divBdr>
              <w:divsChild>
                <w:div w:id="1591963154">
                  <w:marLeft w:val="0"/>
                  <w:marRight w:val="0"/>
                  <w:marTop w:val="0"/>
                  <w:marBottom w:val="0"/>
                  <w:divBdr>
                    <w:top w:val="none" w:sz="0" w:space="0" w:color="auto"/>
                    <w:left w:val="none" w:sz="0" w:space="0" w:color="auto"/>
                    <w:bottom w:val="none" w:sz="0" w:space="0" w:color="auto"/>
                    <w:right w:val="none" w:sz="0" w:space="0" w:color="auto"/>
                  </w:divBdr>
                  <w:divsChild>
                    <w:div w:id="10489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9">
      <w:bodyDiv w:val="1"/>
      <w:marLeft w:val="0"/>
      <w:marRight w:val="0"/>
      <w:marTop w:val="0"/>
      <w:marBottom w:val="0"/>
      <w:divBdr>
        <w:top w:val="none" w:sz="0" w:space="0" w:color="auto"/>
        <w:left w:val="none" w:sz="0" w:space="0" w:color="auto"/>
        <w:bottom w:val="none" w:sz="0" w:space="0" w:color="auto"/>
        <w:right w:val="none" w:sz="0" w:space="0" w:color="auto"/>
      </w:divBdr>
      <w:divsChild>
        <w:div w:id="1412894123">
          <w:marLeft w:val="0"/>
          <w:marRight w:val="0"/>
          <w:marTop w:val="0"/>
          <w:marBottom w:val="0"/>
          <w:divBdr>
            <w:top w:val="none" w:sz="0" w:space="0" w:color="auto"/>
            <w:left w:val="none" w:sz="0" w:space="0" w:color="auto"/>
            <w:bottom w:val="none" w:sz="0" w:space="0" w:color="auto"/>
            <w:right w:val="none" w:sz="0" w:space="0" w:color="auto"/>
          </w:divBdr>
          <w:divsChild>
            <w:div w:id="1287346434">
              <w:marLeft w:val="0"/>
              <w:marRight w:val="0"/>
              <w:marTop w:val="0"/>
              <w:marBottom w:val="0"/>
              <w:divBdr>
                <w:top w:val="none" w:sz="0" w:space="0" w:color="auto"/>
                <w:left w:val="none" w:sz="0" w:space="0" w:color="auto"/>
                <w:bottom w:val="none" w:sz="0" w:space="0" w:color="auto"/>
                <w:right w:val="none" w:sz="0" w:space="0" w:color="auto"/>
              </w:divBdr>
              <w:divsChild>
                <w:div w:id="1945334050">
                  <w:marLeft w:val="0"/>
                  <w:marRight w:val="0"/>
                  <w:marTop w:val="0"/>
                  <w:marBottom w:val="0"/>
                  <w:divBdr>
                    <w:top w:val="none" w:sz="0" w:space="0" w:color="auto"/>
                    <w:left w:val="none" w:sz="0" w:space="0" w:color="auto"/>
                    <w:bottom w:val="none" w:sz="0" w:space="0" w:color="auto"/>
                    <w:right w:val="none" w:sz="0" w:space="0" w:color="auto"/>
                  </w:divBdr>
                  <w:divsChild>
                    <w:div w:id="16171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arnalberta.ca/content/fnmigv/index.html" TargetMode="Externa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2017-10-18T17:17:00Z</dcterms:created>
  <dcterms:modified xsi:type="dcterms:W3CDTF">2017-10-18T17:17:00Z</dcterms:modified>
</cp:coreProperties>
</file>