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8" w:space="0" w:color="C05017"/>
          <w:left w:val="single" w:sz="8" w:space="0" w:color="C05017"/>
          <w:bottom w:val="single" w:sz="8" w:space="0" w:color="C05017"/>
          <w:right w:val="single" w:sz="8" w:space="0" w:color="C05017"/>
          <w:insideH w:val="single" w:sz="6" w:space="0" w:color="C05017"/>
          <w:insideV w:val="single" w:sz="6" w:space="0" w:color="C05017"/>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2A4AFA" w:rsidRPr="004F7D4A" w14:paraId="109D7C8F" w14:textId="77777777" w:rsidTr="00EB466A">
        <w:trPr>
          <w:trHeight w:val="620"/>
        </w:trPr>
        <w:tc>
          <w:tcPr>
            <w:tcW w:w="5000" w:type="pct"/>
            <w:shd w:val="clear" w:color="auto" w:fill="FF7900"/>
            <w:vAlign w:val="center"/>
          </w:tcPr>
          <w:p w14:paraId="07BA495F" w14:textId="03442AF8" w:rsidR="002A4AFA" w:rsidRPr="004F7D4A" w:rsidRDefault="00AA64F1" w:rsidP="00B01153">
            <w:pPr>
              <w:pStyle w:val="TableTitle"/>
              <w:rPr>
                <w:sz w:val="50"/>
                <w:szCs w:val="50"/>
              </w:rPr>
            </w:pPr>
            <w:r w:rsidRPr="004F7D4A">
              <w:rPr>
                <w:sz w:val="50"/>
                <w:szCs w:val="50"/>
              </w:rPr>
              <w:t>ÉTUDES SOCIALES</w:t>
            </w:r>
            <w:r w:rsidR="00B01153" w:rsidRPr="004F7D4A">
              <w:rPr>
                <w:sz w:val="50"/>
                <w:szCs w:val="50"/>
              </w:rPr>
              <w:t xml:space="preserve"> | </w:t>
            </w:r>
            <w:r w:rsidR="00210685" w:rsidRPr="004F7D4A">
              <w:rPr>
                <w:sz w:val="50"/>
                <w:szCs w:val="50"/>
              </w:rPr>
              <w:t>PLAN DE LEÇON</w:t>
            </w:r>
            <w:r w:rsidRPr="004F7D4A">
              <w:rPr>
                <w:sz w:val="50"/>
                <w:szCs w:val="50"/>
              </w:rPr>
              <w:t xml:space="preserve"> | 3</w:t>
            </w:r>
            <w:r w:rsidRPr="004F7D4A">
              <w:rPr>
                <w:caps w:val="0"/>
                <w:sz w:val="50"/>
                <w:szCs w:val="50"/>
                <w:vertAlign w:val="superscript"/>
              </w:rPr>
              <w:t>e</w:t>
            </w:r>
            <w:r w:rsidRPr="004F7D4A">
              <w:rPr>
                <w:sz w:val="50"/>
                <w:szCs w:val="50"/>
              </w:rPr>
              <w:t xml:space="preserve"> ANNÉE</w:t>
            </w:r>
          </w:p>
        </w:tc>
      </w:tr>
      <w:tr w:rsidR="002A4AFA" w:rsidRPr="004F7D4A" w14:paraId="15A8E303" w14:textId="77777777" w:rsidTr="00EB466A">
        <w:trPr>
          <w:trHeight w:val="58"/>
        </w:trPr>
        <w:tc>
          <w:tcPr>
            <w:tcW w:w="5000" w:type="pct"/>
            <w:shd w:val="clear" w:color="auto" w:fill="auto"/>
            <w:vAlign w:val="center"/>
          </w:tcPr>
          <w:p w14:paraId="6487B490" w14:textId="77777777" w:rsidR="00D20263" w:rsidRPr="004F7D4A" w:rsidRDefault="00D20263" w:rsidP="00D20263">
            <w:pPr>
              <w:spacing w:after="120"/>
              <w:rPr>
                <w:rFonts w:ascii="Arial" w:hAnsi="Arial" w:cs="Arial"/>
                <w:sz w:val="20"/>
                <w:szCs w:val="20"/>
              </w:rPr>
            </w:pPr>
            <w:r w:rsidRPr="004F7D4A">
              <w:rPr>
                <w:rFonts w:ascii="Arial" w:hAnsi="Arial" w:cs="Arial"/>
                <w:sz w:val="20"/>
                <w:szCs w:val="20"/>
              </w:rPr>
              <w:t>Cet exemple de plan de leçon appuie l’éducation pour la réconciliation en associant des perspectives des Premières Nations, des Métis et des Inuits, ainsi que de l’information sur les traités et les expériences vécues dans les pensionnats (écoles résidentielles), aux résultats d’apprentissage des programmes d’études actuels d’études sociales de l’Alberta pour les élèves de la 1</w:t>
            </w:r>
            <w:r w:rsidRPr="004F7D4A">
              <w:rPr>
                <w:rFonts w:ascii="Arial" w:hAnsi="Arial" w:cs="Arial"/>
                <w:sz w:val="20"/>
                <w:szCs w:val="20"/>
                <w:vertAlign w:val="superscript"/>
              </w:rPr>
              <w:t>re</w:t>
            </w:r>
            <w:r w:rsidRPr="004F7D4A">
              <w:rPr>
                <w:rFonts w:ascii="Arial" w:hAnsi="Arial" w:cs="Arial"/>
                <w:sz w:val="20"/>
                <w:szCs w:val="20"/>
              </w:rPr>
              <w:t xml:space="preserve"> à la 9</w:t>
            </w:r>
            <w:r w:rsidRPr="004F7D4A">
              <w:rPr>
                <w:rFonts w:ascii="Arial" w:hAnsi="Arial" w:cs="Arial"/>
                <w:sz w:val="20"/>
                <w:szCs w:val="20"/>
                <w:vertAlign w:val="superscript"/>
              </w:rPr>
              <w:t>e</w:t>
            </w:r>
            <w:r w:rsidRPr="004F7D4A">
              <w:rPr>
                <w:rFonts w:ascii="Arial" w:hAnsi="Arial" w:cs="Arial"/>
                <w:sz w:val="20"/>
                <w:szCs w:val="20"/>
              </w:rPr>
              <w:t> année.</w:t>
            </w:r>
          </w:p>
          <w:p w14:paraId="4526D7EC" w14:textId="77777777" w:rsidR="00D20263" w:rsidRPr="004F7D4A" w:rsidRDefault="00D20263" w:rsidP="00D20263">
            <w:pPr>
              <w:rPr>
                <w:rFonts w:ascii="Arial" w:hAnsi="Arial" w:cs="Arial"/>
                <w:sz w:val="20"/>
                <w:szCs w:val="20"/>
              </w:rPr>
            </w:pPr>
            <w:r w:rsidRPr="004F7D4A">
              <w:rPr>
                <w:rFonts w:ascii="Arial" w:hAnsi="Arial" w:cs="Arial"/>
                <w:sz w:val="20"/>
                <w:szCs w:val="20"/>
              </w:rPr>
              <w:t>Chaque échantillon de plan de leçon inclut un ou des contenus ou contextes liés à un ou à plusieurs des aspects suivants de l’éducation pour la réconciliation :</w:t>
            </w:r>
          </w:p>
          <w:p w14:paraId="7E3649E1" w14:textId="77777777" w:rsidR="00D20263" w:rsidRPr="004F7D4A" w:rsidRDefault="00D20263" w:rsidP="00D20263">
            <w:pPr>
              <w:pStyle w:val="ListParagraph"/>
              <w:numPr>
                <w:ilvl w:val="0"/>
                <w:numId w:val="11"/>
              </w:numPr>
              <w:rPr>
                <w:rFonts w:ascii="Arial" w:hAnsi="Arial" w:cs="Arial"/>
                <w:sz w:val="20"/>
                <w:szCs w:val="20"/>
              </w:rPr>
            </w:pPr>
            <w:proofErr w:type="gramStart"/>
            <w:r w:rsidRPr="004F7D4A">
              <w:rPr>
                <w:rFonts w:ascii="Arial" w:hAnsi="Arial" w:cs="Arial"/>
                <w:sz w:val="20"/>
                <w:szCs w:val="20"/>
              </w:rPr>
              <w:t>des</w:t>
            </w:r>
            <w:proofErr w:type="gramEnd"/>
            <w:r w:rsidRPr="004F7D4A">
              <w:rPr>
                <w:rFonts w:ascii="Arial" w:hAnsi="Arial" w:cs="Arial"/>
                <w:sz w:val="20"/>
                <w:szCs w:val="20"/>
              </w:rPr>
              <w:t xml:space="preserve"> perspectives diverses et des façons de connaitre des Premières Nations, des Métis ou des Inuits, y compris les valeurs, les traditions, la parenté, la langue et les façons d’être;</w:t>
            </w:r>
          </w:p>
          <w:p w14:paraId="03BD3214" w14:textId="77777777" w:rsidR="00D20263" w:rsidRPr="004F7D4A" w:rsidRDefault="00D20263" w:rsidP="00D20263">
            <w:pPr>
              <w:pStyle w:val="ListParagraph"/>
              <w:numPr>
                <w:ilvl w:val="0"/>
                <w:numId w:val="11"/>
              </w:numPr>
              <w:rPr>
                <w:rFonts w:ascii="Arial" w:hAnsi="Arial" w:cs="Arial"/>
                <w:sz w:val="20"/>
                <w:szCs w:val="20"/>
              </w:rPr>
            </w:pPr>
            <w:proofErr w:type="gramStart"/>
            <w:r w:rsidRPr="004F7D4A">
              <w:rPr>
                <w:rFonts w:ascii="Arial" w:hAnsi="Arial" w:cs="Arial"/>
                <w:sz w:val="20"/>
                <w:szCs w:val="20"/>
              </w:rPr>
              <w:t>la</w:t>
            </w:r>
            <w:proofErr w:type="gramEnd"/>
            <w:r w:rsidRPr="004F7D4A">
              <w:rPr>
                <w:rFonts w:ascii="Arial" w:hAnsi="Arial" w:cs="Arial"/>
                <w:sz w:val="20"/>
                <w:szCs w:val="20"/>
              </w:rPr>
              <w:t xml:space="preserve"> compréhension de l’esprit et de l’intention des traités;</w:t>
            </w:r>
          </w:p>
          <w:p w14:paraId="0C36EE21" w14:textId="77777777" w:rsidR="00D20263" w:rsidRPr="004F7D4A" w:rsidRDefault="00D20263" w:rsidP="00652195">
            <w:pPr>
              <w:pStyle w:val="ListParagraph"/>
              <w:numPr>
                <w:ilvl w:val="0"/>
                <w:numId w:val="11"/>
              </w:numPr>
              <w:spacing w:after="120"/>
              <w:rPr>
                <w:rFonts w:ascii="Arial" w:hAnsi="Arial" w:cs="Arial"/>
                <w:sz w:val="20"/>
                <w:szCs w:val="20"/>
              </w:rPr>
            </w:pPr>
            <w:proofErr w:type="gramStart"/>
            <w:r w:rsidRPr="004F7D4A">
              <w:rPr>
                <w:rFonts w:ascii="Arial" w:hAnsi="Arial" w:cs="Arial"/>
                <w:sz w:val="20"/>
                <w:szCs w:val="20"/>
              </w:rPr>
              <w:t>les</w:t>
            </w:r>
            <w:proofErr w:type="gramEnd"/>
            <w:r w:rsidRPr="004F7D4A">
              <w:rPr>
                <w:rFonts w:ascii="Arial" w:hAnsi="Arial" w:cs="Arial"/>
                <w:sz w:val="20"/>
                <w:szCs w:val="20"/>
              </w:rPr>
              <w:t xml:space="preserve"> expériences vécues dans les pensionnats et la résilience.</w:t>
            </w:r>
          </w:p>
          <w:p w14:paraId="6EA6F243" w14:textId="1B34D60D" w:rsidR="00582EE3" w:rsidRPr="004F7D4A" w:rsidRDefault="00D20263" w:rsidP="00D20263">
            <w:pPr>
              <w:pStyle w:val="Tabletext"/>
              <w:spacing w:after="60"/>
              <w:rPr>
                <w:szCs w:val="20"/>
                <w:lang w:val="fr-CA"/>
              </w:rPr>
            </w:pPr>
            <w:r w:rsidRPr="004F7D4A">
              <w:rPr>
                <w:rFonts w:cs="Arial"/>
                <w:szCs w:val="20"/>
                <w:lang w:val="fr-CA"/>
              </w:rPr>
              <w:t xml:space="preserve">De l’information et des liens pertinents aux ressources </w:t>
            </w:r>
            <w:proofErr w:type="spellStart"/>
            <w:r w:rsidR="00011019" w:rsidRPr="004F7D4A">
              <w:rPr>
                <w:rFonts w:cs="Arial"/>
                <w:i/>
                <w:szCs w:val="20"/>
                <w:lang w:val="fr-CA"/>
              </w:rPr>
              <w:t>Guiding</w:t>
            </w:r>
            <w:proofErr w:type="spellEnd"/>
            <w:r w:rsidR="00011019" w:rsidRPr="004F7D4A">
              <w:rPr>
                <w:rFonts w:cs="Arial"/>
                <w:i/>
                <w:szCs w:val="20"/>
                <w:lang w:val="fr-CA"/>
              </w:rPr>
              <w:t xml:space="preserve"> </w:t>
            </w:r>
            <w:proofErr w:type="spellStart"/>
            <w:r w:rsidR="00011019" w:rsidRPr="004F7D4A">
              <w:rPr>
                <w:rFonts w:cs="Arial"/>
                <w:i/>
                <w:szCs w:val="20"/>
                <w:lang w:val="fr-CA"/>
              </w:rPr>
              <w:t>Voices</w:t>
            </w:r>
            <w:proofErr w:type="spellEnd"/>
            <w:r w:rsidR="00011019" w:rsidRPr="004F7D4A">
              <w:rPr>
                <w:rFonts w:cs="Arial"/>
                <w:i/>
                <w:szCs w:val="20"/>
                <w:lang w:val="fr-CA"/>
              </w:rPr>
              <w:t>: A C</w:t>
            </w:r>
            <w:r w:rsidRPr="004F7D4A">
              <w:rPr>
                <w:rFonts w:cs="Arial"/>
                <w:i/>
                <w:szCs w:val="20"/>
                <w:lang w:val="fr-CA"/>
              </w:rPr>
              <w:t xml:space="preserve">urriculum </w:t>
            </w:r>
            <w:proofErr w:type="spellStart"/>
            <w:r w:rsidRPr="004F7D4A">
              <w:rPr>
                <w:rFonts w:cs="Arial"/>
                <w:i/>
                <w:szCs w:val="20"/>
                <w:lang w:val="fr-CA"/>
              </w:rPr>
              <w:t>Development</w:t>
            </w:r>
            <w:proofErr w:type="spellEnd"/>
            <w:r w:rsidRPr="004F7D4A">
              <w:rPr>
                <w:rFonts w:cs="Arial"/>
                <w:i/>
                <w:szCs w:val="20"/>
                <w:lang w:val="fr-CA"/>
              </w:rPr>
              <w:t xml:space="preserve"> </w:t>
            </w:r>
            <w:proofErr w:type="spellStart"/>
            <w:r w:rsidRPr="004F7D4A">
              <w:rPr>
                <w:rFonts w:cs="Arial"/>
                <w:i/>
                <w:szCs w:val="20"/>
                <w:lang w:val="fr-CA"/>
              </w:rPr>
              <w:t>Tool</w:t>
            </w:r>
            <w:proofErr w:type="spellEnd"/>
            <w:r w:rsidRPr="004F7D4A">
              <w:rPr>
                <w:rFonts w:cs="Arial"/>
                <w:i/>
                <w:szCs w:val="20"/>
                <w:lang w:val="fr-CA"/>
              </w:rPr>
              <w:t xml:space="preserve"> for Inclusion of First Nations, Métis and Inuit Perspectives </w:t>
            </w:r>
            <w:proofErr w:type="spellStart"/>
            <w:r w:rsidRPr="004F7D4A">
              <w:rPr>
                <w:rFonts w:cs="Arial"/>
                <w:i/>
                <w:szCs w:val="20"/>
                <w:lang w:val="fr-CA"/>
              </w:rPr>
              <w:t>Throughout</w:t>
            </w:r>
            <w:proofErr w:type="spellEnd"/>
            <w:r w:rsidRPr="004F7D4A">
              <w:rPr>
                <w:rFonts w:cs="Arial"/>
                <w:i/>
                <w:szCs w:val="20"/>
                <w:lang w:val="fr-CA"/>
              </w:rPr>
              <w:t xml:space="preserve"> Curriculum</w:t>
            </w:r>
            <w:r w:rsidRPr="004F7D4A">
              <w:rPr>
                <w:rFonts w:cs="Arial"/>
                <w:szCs w:val="20"/>
                <w:lang w:val="fr-CA"/>
              </w:rPr>
              <w:t xml:space="preserve"> (en anglais seulement) et </w:t>
            </w:r>
            <w:proofErr w:type="spellStart"/>
            <w:r w:rsidRPr="004F7D4A">
              <w:rPr>
                <w:rFonts w:cs="Arial"/>
                <w:i/>
                <w:iCs/>
                <w:szCs w:val="20"/>
                <w:lang w:val="fr-CA"/>
              </w:rPr>
              <w:t>Walking</w:t>
            </w:r>
            <w:proofErr w:type="spellEnd"/>
            <w:r w:rsidRPr="004F7D4A">
              <w:rPr>
                <w:rFonts w:cs="Arial"/>
                <w:i/>
                <w:iCs/>
                <w:szCs w:val="20"/>
                <w:lang w:val="fr-CA"/>
              </w:rPr>
              <w:t xml:space="preserve"> </w:t>
            </w:r>
            <w:proofErr w:type="spellStart"/>
            <w:r w:rsidRPr="004F7D4A">
              <w:rPr>
                <w:rFonts w:cs="Arial"/>
                <w:i/>
                <w:iCs/>
                <w:szCs w:val="20"/>
                <w:lang w:val="fr-CA"/>
              </w:rPr>
              <w:t>Together</w:t>
            </w:r>
            <w:proofErr w:type="spellEnd"/>
            <w:r w:rsidRPr="004F7D4A">
              <w:rPr>
                <w:rFonts w:cs="Arial"/>
                <w:i/>
                <w:iCs/>
                <w:szCs w:val="20"/>
                <w:lang w:val="fr-CA"/>
              </w:rPr>
              <w:t xml:space="preserve">: First Nations, Métis and Inuit Perspectives in Curriculum </w:t>
            </w:r>
            <w:r w:rsidRPr="004F7D4A">
              <w:rPr>
                <w:rFonts w:cs="Arial"/>
                <w:iCs/>
                <w:szCs w:val="20"/>
                <w:lang w:val="fr-CA"/>
              </w:rPr>
              <w:t>(en anglais seulement)</w:t>
            </w:r>
            <w:r w:rsidRPr="004F7D4A">
              <w:rPr>
                <w:rFonts w:cs="Arial"/>
                <w:szCs w:val="20"/>
                <w:lang w:val="fr-CA"/>
              </w:rPr>
              <w:t xml:space="preserve"> sont fournis pour appuyer la compréhension des façons de connaitre des Premières Nations, des Métis ou des Inuits. On accède à ces deux ressources en ligne par l’entremise de LearnAlberta.ca.</w:t>
            </w:r>
          </w:p>
        </w:tc>
      </w:tr>
      <w:tr w:rsidR="002A4AFA" w:rsidRPr="004F7D4A" w14:paraId="72624277" w14:textId="77777777" w:rsidTr="00EB466A">
        <w:trPr>
          <w:trHeight w:val="58"/>
        </w:trPr>
        <w:tc>
          <w:tcPr>
            <w:tcW w:w="5000" w:type="pct"/>
            <w:shd w:val="clear" w:color="auto" w:fill="FF7900"/>
            <w:vAlign w:val="center"/>
          </w:tcPr>
          <w:p w14:paraId="0B19A882" w14:textId="323E195C" w:rsidR="002A4AFA" w:rsidRPr="004F7D4A" w:rsidRDefault="00210685" w:rsidP="00920B16">
            <w:pPr>
              <w:tabs>
                <w:tab w:val="left" w:pos="3345"/>
              </w:tabs>
              <w:rPr>
                <w:rFonts w:cs="Arial"/>
                <w:color w:val="C00000"/>
              </w:rPr>
            </w:pPr>
            <w:r w:rsidRPr="004F7D4A">
              <w:rPr>
                <w:rFonts w:ascii="Arial" w:hAnsi="Arial" w:cs="Arial"/>
                <w:color w:val="FFFFFF" w:themeColor="background1"/>
                <w:sz w:val="24"/>
              </w:rPr>
              <w:t>Éducation pour la réconciliation : Perspectives – Traditions</w:t>
            </w:r>
            <w:r w:rsidR="00537740" w:rsidRPr="004F7D4A">
              <w:rPr>
                <w:rFonts w:ascii="Arial" w:hAnsi="Arial" w:cs="Arial"/>
                <w:color w:val="FFFFFF" w:themeColor="background1"/>
                <w:sz w:val="24"/>
              </w:rPr>
              <w:t xml:space="preserve"> </w:t>
            </w:r>
          </w:p>
        </w:tc>
      </w:tr>
      <w:tr w:rsidR="00BD3E71" w:rsidRPr="004F7D4A" w14:paraId="596102EB" w14:textId="77777777" w:rsidTr="00EB466A">
        <w:trPr>
          <w:trHeight w:val="58"/>
        </w:trPr>
        <w:tc>
          <w:tcPr>
            <w:tcW w:w="5000" w:type="pct"/>
            <w:shd w:val="clear" w:color="auto" w:fill="auto"/>
            <w:vAlign w:val="center"/>
          </w:tcPr>
          <w:p w14:paraId="3E9CB4C2" w14:textId="77777777" w:rsidR="00BD3E71" w:rsidRPr="004F7D4A" w:rsidRDefault="00BD3E71" w:rsidP="00463692">
            <w:pPr>
              <w:pStyle w:val="Title"/>
              <w:keepNext w:val="0"/>
              <w:keepLines w:val="0"/>
              <w:spacing w:before="60" w:after="60"/>
              <w:rPr>
                <w:rFonts w:cs="Arial"/>
                <w:b w:val="0"/>
                <w:color w:val="FF7900"/>
                <w:sz w:val="24"/>
                <w:szCs w:val="24"/>
              </w:rPr>
            </w:pPr>
            <w:r w:rsidRPr="004F7D4A">
              <w:rPr>
                <w:rFonts w:cs="Arial"/>
                <w:bCs/>
                <w:color w:val="FF7900"/>
                <w:sz w:val="24"/>
                <w:szCs w:val="24"/>
              </w:rPr>
              <w:t>Résultats du programme d</w:t>
            </w:r>
            <w:r w:rsidR="00D40F2F" w:rsidRPr="004F7D4A">
              <w:rPr>
                <w:rFonts w:cs="Arial"/>
                <w:bCs/>
                <w:color w:val="FF7900"/>
                <w:sz w:val="24"/>
                <w:szCs w:val="24"/>
              </w:rPr>
              <w:t>’</w:t>
            </w:r>
            <w:r w:rsidRPr="004F7D4A">
              <w:rPr>
                <w:rFonts w:cs="Arial"/>
                <w:bCs/>
                <w:color w:val="FF7900"/>
                <w:sz w:val="24"/>
                <w:szCs w:val="24"/>
              </w:rPr>
              <w:t>études</w:t>
            </w:r>
          </w:p>
          <w:p w14:paraId="1CCF551D" w14:textId="77777777" w:rsidR="00BD3E71" w:rsidRPr="004F7D4A" w:rsidRDefault="00AB573D" w:rsidP="00463692">
            <w:pPr>
              <w:rPr>
                <w:rFonts w:ascii="Arial" w:hAnsi="Arial" w:cs="Arial"/>
                <w:b/>
                <w:sz w:val="20"/>
                <w:szCs w:val="20"/>
              </w:rPr>
            </w:pPr>
            <w:r w:rsidRPr="004F7D4A">
              <w:rPr>
                <w:rFonts w:ascii="Arial" w:hAnsi="Arial" w:cs="Arial"/>
                <w:b/>
                <w:bCs/>
                <w:sz w:val="20"/>
                <w:szCs w:val="20"/>
              </w:rPr>
              <w:t>3.1 Communautés du monde</w:t>
            </w:r>
          </w:p>
          <w:p w14:paraId="5900FCD2" w14:textId="409A83AF" w:rsidR="00BD3E71" w:rsidRPr="004F7D4A" w:rsidRDefault="00AB573D" w:rsidP="00463692">
            <w:pPr>
              <w:pStyle w:val="BodyText1"/>
              <w:ind w:left="940" w:hanging="583"/>
              <w:rPr>
                <w:rFonts w:ascii="Arial" w:hAnsi="Arial" w:cs="Arial"/>
                <w:b/>
                <w:sz w:val="20"/>
                <w:szCs w:val="20"/>
                <w:lang w:val="fr-CA"/>
              </w:rPr>
            </w:pPr>
            <w:r w:rsidRPr="004F7D4A">
              <w:rPr>
                <w:rFonts w:ascii="Arial" w:hAnsi="Arial" w:cs="Arial"/>
                <w:b/>
                <w:bCs/>
                <w:sz w:val="20"/>
                <w:szCs w:val="20"/>
                <w:lang w:val="fr-CA"/>
              </w:rPr>
              <w:t>3.1.1</w:t>
            </w:r>
            <w:r w:rsidRPr="004F7D4A">
              <w:rPr>
                <w:rFonts w:ascii="Arial" w:hAnsi="Arial" w:cs="Arial"/>
                <w:b/>
                <w:bCs/>
                <w:sz w:val="20"/>
                <w:szCs w:val="20"/>
                <w:lang w:val="fr-CA"/>
              </w:rPr>
              <w:tab/>
            </w:r>
            <w:r w:rsidR="00FA08F6" w:rsidRPr="004F7D4A">
              <w:rPr>
                <w:rFonts w:ascii="Arial" w:hAnsi="Arial" w:cs="Arial"/>
                <w:b/>
                <w:bCs/>
                <w:sz w:val="20"/>
                <w:szCs w:val="20"/>
                <w:lang w:val="fr-CA"/>
              </w:rPr>
              <w:t>A</w:t>
            </w:r>
            <w:r w:rsidRPr="004F7D4A">
              <w:rPr>
                <w:rFonts w:ascii="Arial" w:hAnsi="Arial" w:cs="Arial"/>
                <w:b/>
                <w:bCs/>
                <w:sz w:val="20"/>
                <w:szCs w:val="20"/>
                <w:lang w:val="fr-CA"/>
              </w:rPr>
              <w:t>pprécier les similarités et les différences que l</w:t>
            </w:r>
            <w:r w:rsidR="00D40F2F" w:rsidRPr="004F7D4A">
              <w:rPr>
                <w:rFonts w:ascii="Arial" w:hAnsi="Arial" w:cs="Arial"/>
                <w:b/>
                <w:bCs/>
                <w:sz w:val="20"/>
                <w:szCs w:val="20"/>
                <w:lang w:val="fr-CA"/>
              </w:rPr>
              <w:t>’</w:t>
            </w:r>
            <w:r w:rsidRPr="004F7D4A">
              <w:rPr>
                <w:rFonts w:ascii="Arial" w:hAnsi="Arial" w:cs="Arial"/>
                <w:b/>
                <w:bCs/>
                <w:sz w:val="20"/>
                <w:szCs w:val="20"/>
                <w:lang w:val="fr-CA"/>
              </w:rPr>
              <w:t>on trouve dans la vie des peu</w:t>
            </w:r>
            <w:r w:rsidR="00D40F2F" w:rsidRPr="004F7D4A">
              <w:rPr>
                <w:rFonts w:ascii="Arial" w:hAnsi="Arial" w:cs="Arial"/>
                <w:b/>
                <w:bCs/>
                <w:sz w:val="20"/>
                <w:szCs w:val="20"/>
                <w:lang w:val="fr-CA"/>
              </w:rPr>
              <w:t xml:space="preserve">ples et </w:t>
            </w:r>
            <w:proofErr w:type="gramStart"/>
            <w:r w:rsidR="00D40F2F" w:rsidRPr="004F7D4A">
              <w:rPr>
                <w:rFonts w:ascii="Arial" w:hAnsi="Arial" w:cs="Arial"/>
                <w:b/>
                <w:bCs/>
                <w:sz w:val="20"/>
                <w:szCs w:val="20"/>
                <w:lang w:val="fr-CA"/>
              </w:rPr>
              <w:t>des communautés étudiés</w:t>
            </w:r>
            <w:proofErr w:type="gramEnd"/>
            <w:r w:rsidR="00D40F2F" w:rsidRPr="004F7D4A">
              <w:rPr>
                <w:rFonts w:ascii="Arial" w:hAnsi="Arial" w:cs="Arial"/>
                <w:b/>
                <w:bCs/>
                <w:sz w:val="20"/>
                <w:szCs w:val="20"/>
                <w:lang w:val="fr-CA"/>
              </w:rPr>
              <w:t> </w:t>
            </w:r>
            <w:r w:rsidRPr="004F7D4A">
              <w:rPr>
                <w:rFonts w:ascii="Arial" w:hAnsi="Arial" w:cs="Arial"/>
                <w:b/>
                <w:bCs/>
                <w:sz w:val="20"/>
                <w:szCs w:val="20"/>
                <w:lang w:val="fr-CA"/>
              </w:rPr>
              <w:t>:</w:t>
            </w:r>
          </w:p>
          <w:p w14:paraId="15EFE27A" w14:textId="77777777" w:rsidR="00BD3E71" w:rsidRPr="004F7D4A" w:rsidRDefault="00AB573D" w:rsidP="00AB573D">
            <w:pPr>
              <w:pStyle w:val="BodyText1"/>
              <w:numPr>
                <w:ilvl w:val="0"/>
                <w:numId w:val="10"/>
              </w:numPr>
              <w:spacing w:after="120"/>
              <w:rPr>
                <w:rFonts w:ascii="Arial" w:hAnsi="Arial" w:cs="Arial"/>
                <w:sz w:val="20"/>
                <w:szCs w:val="20"/>
                <w:lang w:val="fr-CA"/>
              </w:rPr>
            </w:pPr>
            <w:proofErr w:type="gramStart"/>
            <w:r w:rsidRPr="004F7D4A">
              <w:rPr>
                <w:rFonts w:ascii="Arial" w:hAnsi="Arial" w:cs="Arial"/>
                <w:sz w:val="20"/>
                <w:szCs w:val="20"/>
                <w:lang w:val="fr-CA"/>
              </w:rPr>
              <w:t>faire</w:t>
            </w:r>
            <w:proofErr w:type="gramEnd"/>
            <w:r w:rsidRPr="004F7D4A">
              <w:rPr>
                <w:rFonts w:ascii="Arial" w:hAnsi="Arial" w:cs="Arial"/>
                <w:sz w:val="20"/>
                <w:szCs w:val="20"/>
                <w:lang w:val="fr-CA"/>
              </w:rPr>
              <w:t xml:space="preserve"> preuve d</w:t>
            </w:r>
            <w:r w:rsidR="00D40F2F" w:rsidRPr="004F7D4A">
              <w:rPr>
                <w:rFonts w:ascii="Arial" w:hAnsi="Arial" w:cs="Arial"/>
                <w:sz w:val="20"/>
                <w:szCs w:val="20"/>
                <w:lang w:val="fr-CA"/>
              </w:rPr>
              <w:t>’</w:t>
            </w:r>
            <w:r w:rsidRPr="004F7D4A">
              <w:rPr>
                <w:rFonts w:ascii="Arial" w:hAnsi="Arial" w:cs="Arial"/>
                <w:sz w:val="20"/>
                <w:szCs w:val="20"/>
                <w:lang w:val="fr-CA"/>
              </w:rPr>
              <w:t>un éveil et d</w:t>
            </w:r>
            <w:r w:rsidR="00D40F2F" w:rsidRPr="004F7D4A">
              <w:rPr>
                <w:rFonts w:ascii="Arial" w:hAnsi="Arial" w:cs="Arial"/>
                <w:sz w:val="20"/>
                <w:szCs w:val="20"/>
                <w:lang w:val="fr-CA"/>
              </w:rPr>
              <w:t>’</w:t>
            </w:r>
            <w:r w:rsidRPr="004F7D4A">
              <w:rPr>
                <w:rFonts w:ascii="Arial" w:hAnsi="Arial" w:cs="Arial"/>
                <w:sz w:val="20"/>
                <w:szCs w:val="20"/>
                <w:lang w:val="fr-CA"/>
              </w:rPr>
              <w:t xml:space="preserve">un intérêt face à des croyances, traditions et coutumes de groupes et communautés autres que les siens </w:t>
            </w:r>
          </w:p>
          <w:p w14:paraId="2ED02229" w14:textId="77777777" w:rsidR="00BD3E71" w:rsidRPr="004F7D4A" w:rsidRDefault="009B3116" w:rsidP="00463692">
            <w:pPr>
              <w:pStyle w:val="BodyText1"/>
              <w:rPr>
                <w:rFonts w:ascii="Arial" w:hAnsi="Arial" w:cs="Arial"/>
                <w:b/>
                <w:sz w:val="20"/>
                <w:szCs w:val="20"/>
                <w:lang w:val="fr-CA"/>
              </w:rPr>
            </w:pPr>
            <w:r w:rsidRPr="004F7D4A">
              <w:rPr>
                <w:rFonts w:ascii="Arial" w:hAnsi="Arial" w:cs="Arial"/>
                <w:b/>
                <w:bCs/>
                <w:sz w:val="20"/>
                <w:szCs w:val="20"/>
                <w:lang w:val="fr-CA"/>
              </w:rPr>
              <w:t>COMPÉTENCES ET PROCESSUS</w:t>
            </w:r>
          </w:p>
          <w:p w14:paraId="01BB4F72" w14:textId="2643F80D" w:rsidR="00EA00A5" w:rsidRPr="004F7D4A" w:rsidRDefault="00EA00A5" w:rsidP="005801BD">
            <w:pPr>
              <w:pStyle w:val="BodyText1"/>
              <w:ind w:left="940" w:hanging="583"/>
              <w:rPr>
                <w:rFonts w:ascii="Arial" w:hAnsi="Arial" w:cs="Arial"/>
                <w:b/>
                <w:sz w:val="20"/>
                <w:szCs w:val="20"/>
                <w:lang w:val="fr-CA"/>
              </w:rPr>
            </w:pPr>
            <w:r w:rsidRPr="004F7D4A">
              <w:rPr>
                <w:rFonts w:ascii="Arial" w:hAnsi="Arial" w:cs="Arial"/>
                <w:b/>
                <w:bCs/>
                <w:sz w:val="20"/>
                <w:szCs w:val="20"/>
                <w:lang w:val="fr-CA"/>
              </w:rPr>
              <w:t xml:space="preserve">3.C.1 </w:t>
            </w:r>
            <w:r w:rsidR="00FA08F6" w:rsidRPr="004F7D4A">
              <w:rPr>
                <w:rFonts w:ascii="Arial" w:hAnsi="Arial" w:cs="Arial"/>
                <w:b/>
                <w:bCs/>
                <w:sz w:val="20"/>
                <w:szCs w:val="20"/>
                <w:lang w:val="fr-CA"/>
              </w:rPr>
              <w:t>D</w:t>
            </w:r>
            <w:r w:rsidRPr="004F7D4A">
              <w:rPr>
                <w:rFonts w:ascii="Arial" w:hAnsi="Arial" w:cs="Arial"/>
                <w:b/>
                <w:bCs/>
                <w:sz w:val="20"/>
                <w:szCs w:val="20"/>
                <w:lang w:val="fr-CA"/>
              </w:rPr>
              <w:t xml:space="preserve">évelopper des compétences qui favorisent la pensée </w:t>
            </w:r>
            <w:r w:rsidR="00D40F2F" w:rsidRPr="004F7D4A">
              <w:rPr>
                <w:rFonts w:ascii="Arial" w:hAnsi="Arial" w:cs="Arial"/>
                <w:b/>
                <w:bCs/>
                <w:sz w:val="20"/>
                <w:szCs w:val="20"/>
                <w:lang w:val="fr-CA"/>
              </w:rPr>
              <w:t>critique et la pensée créatrice </w:t>
            </w:r>
            <w:r w:rsidRPr="004F7D4A">
              <w:rPr>
                <w:rFonts w:ascii="Arial" w:hAnsi="Arial" w:cs="Arial"/>
                <w:b/>
                <w:bCs/>
                <w:sz w:val="20"/>
                <w:szCs w:val="20"/>
                <w:lang w:val="fr-CA"/>
              </w:rPr>
              <w:t>:</w:t>
            </w:r>
          </w:p>
          <w:p w14:paraId="09E38602" w14:textId="6177F175" w:rsidR="00EA00A5" w:rsidRPr="004F7D4A" w:rsidRDefault="00EA00A5" w:rsidP="00EA00A5">
            <w:pPr>
              <w:pStyle w:val="BodyText1"/>
              <w:numPr>
                <w:ilvl w:val="0"/>
                <w:numId w:val="10"/>
              </w:numPr>
              <w:spacing w:after="40"/>
              <w:rPr>
                <w:rFonts w:ascii="Arial" w:hAnsi="Arial" w:cs="Arial"/>
                <w:sz w:val="20"/>
                <w:szCs w:val="20"/>
                <w:lang w:val="fr-CA"/>
              </w:rPr>
            </w:pPr>
            <w:proofErr w:type="gramStart"/>
            <w:r w:rsidRPr="004F7D4A">
              <w:rPr>
                <w:rFonts w:ascii="Arial" w:hAnsi="Arial" w:cs="Arial"/>
                <w:sz w:val="20"/>
                <w:szCs w:val="20"/>
                <w:lang w:val="fr-CA"/>
              </w:rPr>
              <w:t>évaluer</w:t>
            </w:r>
            <w:proofErr w:type="gramEnd"/>
            <w:r w:rsidRPr="004F7D4A">
              <w:rPr>
                <w:rFonts w:ascii="Arial" w:hAnsi="Arial" w:cs="Arial"/>
                <w:sz w:val="20"/>
                <w:szCs w:val="20"/>
                <w:lang w:val="fr-CA"/>
              </w:rPr>
              <w:t xml:space="preserve"> des idées, de l</w:t>
            </w:r>
            <w:r w:rsidR="00D40F2F" w:rsidRPr="004F7D4A">
              <w:rPr>
                <w:rFonts w:ascii="Arial" w:hAnsi="Arial" w:cs="Arial"/>
                <w:sz w:val="20"/>
                <w:szCs w:val="20"/>
                <w:lang w:val="fr-CA"/>
              </w:rPr>
              <w:t>’</w:t>
            </w:r>
            <w:r w:rsidRPr="004F7D4A">
              <w:rPr>
                <w:rFonts w:ascii="Arial" w:hAnsi="Arial" w:cs="Arial"/>
                <w:sz w:val="20"/>
                <w:szCs w:val="20"/>
                <w:lang w:val="fr-CA"/>
              </w:rPr>
              <w:t xml:space="preserve">information et des opinions sur différents points de vue </w:t>
            </w:r>
            <w:r w:rsidR="00CE1D4F" w:rsidRPr="004F7D4A">
              <w:rPr>
                <w:rFonts w:ascii="Arial" w:hAnsi="Arial" w:cs="Arial"/>
                <w:sz w:val="20"/>
                <w:szCs w:val="20"/>
                <w:lang w:val="fr-CA"/>
              </w:rPr>
              <w:t>d’individus</w:t>
            </w:r>
            <w:r w:rsidRPr="004F7D4A">
              <w:rPr>
                <w:rFonts w:ascii="Arial" w:hAnsi="Arial" w:cs="Arial"/>
                <w:sz w:val="20"/>
                <w:szCs w:val="20"/>
                <w:lang w:val="fr-CA"/>
              </w:rPr>
              <w:t xml:space="preserve"> à travers le monde</w:t>
            </w:r>
          </w:p>
          <w:p w14:paraId="7898BA0A" w14:textId="5176F7F5" w:rsidR="00BD3E71" w:rsidRPr="004F7D4A" w:rsidRDefault="00AB573D" w:rsidP="005801BD">
            <w:pPr>
              <w:pStyle w:val="BodyText1"/>
              <w:ind w:left="940" w:hanging="583"/>
              <w:rPr>
                <w:rFonts w:ascii="Arial" w:hAnsi="Arial" w:cs="Arial"/>
                <w:b/>
                <w:sz w:val="20"/>
                <w:szCs w:val="20"/>
                <w:lang w:val="fr-CA"/>
              </w:rPr>
            </w:pPr>
            <w:r w:rsidRPr="004F7D4A">
              <w:rPr>
                <w:rFonts w:ascii="Arial" w:hAnsi="Arial" w:cs="Arial"/>
                <w:b/>
                <w:bCs/>
                <w:sz w:val="20"/>
                <w:szCs w:val="20"/>
                <w:lang w:val="fr-CA"/>
              </w:rPr>
              <w:t>3.</w:t>
            </w:r>
            <w:r w:rsidR="00354F26" w:rsidRPr="004F7D4A">
              <w:rPr>
                <w:rFonts w:ascii="Arial" w:hAnsi="Arial" w:cs="Arial"/>
                <w:b/>
                <w:bCs/>
                <w:sz w:val="20"/>
                <w:szCs w:val="20"/>
                <w:lang w:val="fr-CA"/>
              </w:rPr>
              <w:t>C</w:t>
            </w:r>
            <w:r w:rsidRPr="004F7D4A">
              <w:rPr>
                <w:rFonts w:ascii="Arial" w:hAnsi="Arial" w:cs="Arial"/>
                <w:b/>
                <w:bCs/>
                <w:sz w:val="20"/>
                <w:szCs w:val="20"/>
                <w:lang w:val="fr-CA"/>
              </w:rPr>
              <w:t xml:space="preserve">.7 </w:t>
            </w:r>
            <w:r w:rsidR="00FA08F6" w:rsidRPr="004F7D4A">
              <w:rPr>
                <w:rFonts w:ascii="Arial" w:hAnsi="Arial" w:cs="Arial"/>
                <w:b/>
                <w:bCs/>
                <w:sz w:val="20"/>
                <w:szCs w:val="20"/>
                <w:lang w:val="fr-CA"/>
              </w:rPr>
              <w:t>A</w:t>
            </w:r>
            <w:r w:rsidRPr="004F7D4A">
              <w:rPr>
                <w:rFonts w:ascii="Arial" w:hAnsi="Arial" w:cs="Arial"/>
                <w:b/>
                <w:bCs/>
                <w:sz w:val="20"/>
                <w:szCs w:val="20"/>
                <w:lang w:val="fr-CA"/>
              </w:rPr>
              <w:t>ppliquer une démarche de recherche :</w:t>
            </w:r>
          </w:p>
          <w:p w14:paraId="16261520" w14:textId="1641A03F" w:rsidR="00AB573D" w:rsidRPr="004F7D4A" w:rsidRDefault="007262CC" w:rsidP="00AB573D">
            <w:pPr>
              <w:pStyle w:val="BodyText1"/>
              <w:numPr>
                <w:ilvl w:val="0"/>
                <w:numId w:val="10"/>
              </w:numPr>
              <w:rPr>
                <w:rFonts w:ascii="Arial" w:hAnsi="Arial" w:cs="Arial"/>
                <w:sz w:val="20"/>
                <w:szCs w:val="20"/>
                <w:lang w:val="fr-CA"/>
              </w:rPr>
            </w:pPr>
            <w:proofErr w:type="gramStart"/>
            <w:r w:rsidRPr="004F7D4A">
              <w:rPr>
                <w:rFonts w:ascii="Arial" w:hAnsi="Arial" w:cs="Arial"/>
                <w:sz w:val="20"/>
                <w:szCs w:val="20"/>
                <w:lang w:val="fr-CA"/>
              </w:rPr>
              <w:t>faire</w:t>
            </w:r>
            <w:proofErr w:type="gramEnd"/>
            <w:r w:rsidR="00AB573D" w:rsidRPr="004F7D4A">
              <w:rPr>
                <w:rFonts w:ascii="Arial" w:hAnsi="Arial" w:cs="Arial"/>
                <w:sz w:val="20"/>
                <w:szCs w:val="20"/>
                <w:lang w:val="fr-CA"/>
              </w:rPr>
              <w:t xml:space="preserve"> des liens </w:t>
            </w:r>
            <w:r w:rsidRPr="004F7D4A">
              <w:rPr>
                <w:rFonts w:ascii="Arial" w:hAnsi="Arial" w:cs="Arial"/>
                <w:sz w:val="20"/>
                <w:szCs w:val="20"/>
                <w:lang w:val="fr-CA"/>
              </w:rPr>
              <w:t xml:space="preserve">entre différentes relations </w:t>
            </w:r>
            <w:r w:rsidR="00AB573D" w:rsidRPr="004F7D4A">
              <w:rPr>
                <w:rFonts w:ascii="Arial" w:hAnsi="Arial" w:cs="Arial"/>
                <w:sz w:val="20"/>
                <w:szCs w:val="20"/>
                <w:lang w:val="fr-CA"/>
              </w:rPr>
              <w:t xml:space="preserve">de cause à effet </w:t>
            </w:r>
            <w:r w:rsidRPr="004F7D4A">
              <w:rPr>
                <w:rFonts w:ascii="Arial" w:hAnsi="Arial" w:cs="Arial"/>
                <w:sz w:val="20"/>
                <w:szCs w:val="20"/>
                <w:lang w:val="fr-CA"/>
              </w:rPr>
              <w:t xml:space="preserve">trouvées dans </w:t>
            </w:r>
            <w:r w:rsidR="00AB573D" w:rsidRPr="004F7D4A">
              <w:rPr>
                <w:rFonts w:ascii="Arial" w:hAnsi="Arial" w:cs="Arial"/>
                <w:sz w:val="20"/>
                <w:szCs w:val="20"/>
                <w:lang w:val="fr-CA"/>
              </w:rPr>
              <w:t>d</w:t>
            </w:r>
            <w:r w:rsidRPr="004F7D4A">
              <w:rPr>
                <w:rFonts w:ascii="Arial" w:hAnsi="Arial" w:cs="Arial"/>
                <w:sz w:val="20"/>
                <w:szCs w:val="20"/>
                <w:lang w:val="fr-CA"/>
              </w:rPr>
              <w:t>e l</w:t>
            </w:r>
            <w:r w:rsidR="00D40F2F" w:rsidRPr="004F7D4A">
              <w:rPr>
                <w:rFonts w:ascii="Arial" w:hAnsi="Arial" w:cs="Arial"/>
                <w:sz w:val="20"/>
                <w:szCs w:val="20"/>
                <w:lang w:val="fr-CA"/>
              </w:rPr>
              <w:t>’</w:t>
            </w:r>
            <w:r w:rsidR="00AB573D" w:rsidRPr="004F7D4A">
              <w:rPr>
                <w:rFonts w:ascii="Arial" w:hAnsi="Arial" w:cs="Arial"/>
                <w:sz w:val="20"/>
                <w:szCs w:val="20"/>
                <w:lang w:val="fr-CA"/>
              </w:rPr>
              <w:t xml:space="preserve">information </w:t>
            </w:r>
            <w:r w:rsidRPr="004F7D4A">
              <w:rPr>
                <w:rFonts w:ascii="Arial" w:hAnsi="Arial" w:cs="Arial"/>
                <w:sz w:val="20"/>
                <w:szCs w:val="20"/>
                <w:lang w:val="fr-CA"/>
              </w:rPr>
              <w:t>recueillie</w:t>
            </w:r>
            <w:r w:rsidR="00AB573D" w:rsidRPr="004F7D4A">
              <w:rPr>
                <w:rFonts w:ascii="Arial" w:hAnsi="Arial" w:cs="Arial"/>
                <w:sz w:val="20"/>
                <w:szCs w:val="20"/>
                <w:lang w:val="fr-CA"/>
              </w:rPr>
              <w:t xml:space="preserve"> de sources variées</w:t>
            </w:r>
          </w:p>
          <w:p w14:paraId="4E052EC9" w14:textId="4049287C" w:rsidR="00AB573D" w:rsidRPr="004F7D4A" w:rsidRDefault="00AB573D" w:rsidP="00AB573D">
            <w:pPr>
              <w:pStyle w:val="BodyText1"/>
              <w:numPr>
                <w:ilvl w:val="0"/>
                <w:numId w:val="10"/>
              </w:numPr>
              <w:rPr>
                <w:rFonts w:ascii="Arial" w:hAnsi="Arial" w:cs="Arial"/>
                <w:sz w:val="20"/>
                <w:szCs w:val="20"/>
                <w:lang w:val="fr-CA"/>
              </w:rPr>
            </w:pPr>
            <w:proofErr w:type="gramStart"/>
            <w:r w:rsidRPr="004F7D4A">
              <w:rPr>
                <w:rFonts w:ascii="Arial" w:hAnsi="Arial" w:cs="Arial"/>
                <w:sz w:val="20"/>
                <w:szCs w:val="20"/>
                <w:lang w:val="fr-CA"/>
              </w:rPr>
              <w:t>évaluer</w:t>
            </w:r>
            <w:proofErr w:type="gramEnd"/>
            <w:r w:rsidRPr="004F7D4A">
              <w:rPr>
                <w:rFonts w:ascii="Arial" w:hAnsi="Arial" w:cs="Arial"/>
                <w:sz w:val="20"/>
                <w:szCs w:val="20"/>
                <w:lang w:val="fr-CA"/>
              </w:rPr>
              <w:t xml:space="preserve"> si l</w:t>
            </w:r>
            <w:r w:rsidR="00D40F2F" w:rsidRPr="004F7D4A">
              <w:rPr>
                <w:rFonts w:ascii="Arial" w:hAnsi="Arial" w:cs="Arial"/>
                <w:sz w:val="20"/>
                <w:szCs w:val="20"/>
                <w:lang w:val="fr-CA"/>
              </w:rPr>
              <w:t>’</w:t>
            </w:r>
            <w:r w:rsidRPr="004F7D4A">
              <w:rPr>
                <w:rFonts w:ascii="Arial" w:hAnsi="Arial" w:cs="Arial"/>
                <w:sz w:val="20"/>
                <w:szCs w:val="20"/>
                <w:lang w:val="fr-CA"/>
              </w:rPr>
              <w:t>information obtenue est pertinente à la problématique ou à l</w:t>
            </w:r>
            <w:r w:rsidR="00D40F2F" w:rsidRPr="004F7D4A">
              <w:rPr>
                <w:rFonts w:ascii="Arial" w:hAnsi="Arial" w:cs="Arial"/>
                <w:sz w:val="20"/>
                <w:szCs w:val="20"/>
                <w:lang w:val="fr-CA"/>
              </w:rPr>
              <w:t>’</w:t>
            </w:r>
            <w:r w:rsidRPr="004F7D4A">
              <w:rPr>
                <w:rFonts w:ascii="Arial" w:hAnsi="Arial" w:cs="Arial"/>
                <w:sz w:val="20"/>
                <w:szCs w:val="20"/>
                <w:lang w:val="fr-CA"/>
              </w:rPr>
              <w:t>enquête</w:t>
            </w:r>
          </w:p>
          <w:p w14:paraId="37E0BDC5" w14:textId="2F6FB12F" w:rsidR="00AB573D" w:rsidRPr="004F7D4A" w:rsidRDefault="00AB573D" w:rsidP="00AB573D">
            <w:pPr>
              <w:pStyle w:val="BodyText1"/>
              <w:numPr>
                <w:ilvl w:val="0"/>
                <w:numId w:val="10"/>
              </w:numPr>
              <w:rPr>
                <w:rFonts w:ascii="Arial" w:hAnsi="Arial" w:cs="Arial"/>
                <w:sz w:val="20"/>
                <w:szCs w:val="20"/>
                <w:lang w:val="fr-CA"/>
              </w:rPr>
            </w:pPr>
            <w:proofErr w:type="gramStart"/>
            <w:r w:rsidRPr="004F7D4A">
              <w:rPr>
                <w:rFonts w:ascii="Arial" w:hAnsi="Arial" w:cs="Arial"/>
                <w:sz w:val="20"/>
                <w:szCs w:val="20"/>
                <w:lang w:val="fr-CA"/>
              </w:rPr>
              <w:t>suivre</w:t>
            </w:r>
            <w:proofErr w:type="gramEnd"/>
            <w:r w:rsidRPr="004F7D4A">
              <w:rPr>
                <w:rFonts w:ascii="Arial" w:hAnsi="Arial" w:cs="Arial"/>
                <w:sz w:val="20"/>
                <w:szCs w:val="20"/>
                <w:lang w:val="fr-CA"/>
              </w:rPr>
              <w:t xml:space="preserve"> un plan pour effectuer une enquête</w:t>
            </w:r>
          </w:p>
          <w:p w14:paraId="43DD05DC" w14:textId="3CB3E6A2" w:rsidR="00AB573D" w:rsidRPr="004F7D4A" w:rsidRDefault="00AB573D" w:rsidP="00AB573D">
            <w:pPr>
              <w:pStyle w:val="BodyText1"/>
              <w:numPr>
                <w:ilvl w:val="0"/>
                <w:numId w:val="10"/>
              </w:numPr>
              <w:rPr>
                <w:rFonts w:ascii="Arial" w:hAnsi="Arial" w:cs="Arial"/>
                <w:sz w:val="20"/>
                <w:szCs w:val="20"/>
                <w:lang w:val="fr-CA"/>
              </w:rPr>
            </w:pPr>
            <w:proofErr w:type="gramStart"/>
            <w:r w:rsidRPr="004F7D4A">
              <w:rPr>
                <w:rFonts w:ascii="Arial" w:hAnsi="Arial" w:cs="Arial"/>
                <w:sz w:val="20"/>
                <w:szCs w:val="20"/>
                <w:lang w:val="fr-CA"/>
              </w:rPr>
              <w:t>organiser</w:t>
            </w:r>
            <w:proofErr w:type="gramEnd"/>
            <w:r w:rsidRPr="004F7D4A">
              <w:rPr>
                <w:rFonts w:ascii="Arial" w:hAnsi="Arial" w:cs="Arial"/>
                <w:sz w:val="20"/>
                <w:szCs w:val="20"/>
                <w:lang w:val="fr-CA"/>
              </w:rPr>
              <w:t xml:space="preserve"> l</w:t>
            </w:r>
            <w:r w:rsidR="00D40F2F" w:rsidRPr="004F7D4A">
              <w:rPr>
                <w:rFonts w:ascii="Arial" w:hAnsi="Arial" w:cs="Arial"/>
                <w:sz w:val="20"/>
                <w:szCs w:val="20"/>
                <w:lang w:val="fr-CA"/>
              </w:rPr>
              <w:t>’</w:t>
            </w:r>
            <w:r w:rsidRPr="004F7D4A">
              <w:rPr>
                <w:rFonts w:ascii="Arial" w:hAnsi="Arial" w:cs="Arial"/>
                <w:sz w:val="20"/>
                <w:szCs w:val="20"/>
                <w:lang w:val="fr-CA"/>
              </w:rPr>
              <w:t>information tirée de plus d</w:t>
            </w:r>
            <w:r w:rsidR="00D40F2F" w:rsidRPr="004F7D4A">
              <w:rPr>
                <w:rFonts w:ascii="Arial" w:hAnsi="Arial" w:cs="Arial"/>
                <w:sz w:val="20"/>
                <w:szCs w:val="20"/>
                <w:lang w:val="fr-CA"/>
              </w:rPr>
              <w:t>’</w:t>
            </w:r>
            <w:r w:rsidRPr="004F7D4A">
              <w:rPr>
                <w:rFonts w:ascii="Arial" w:hAnsi="Arial" w:cs="Arial"/>
                <w:sz w:val="20"/>
                <w:szCs w:val="20"/>
                <w:lang w:val="fr-CA"/>
              </w:rPr>
              <w:t>une source</w:t>
            </w:r>
          </w:p>
          <w:p w14:paraId="113693DA" w14:textId="5C1365C4" w:rsidR="00AB573D" w:rsidRPr="004F7D4A" w:rsidRDefault="00AB573D" w:rsidP="00AB573D">
            <w:pPr>
              <w:pStyle w:val="BodyText1"/>
              <w:numPr>
                <w:ilvl w:val="0"/>
                <w:numId w:val="10"/>
              </w:numPr>
              <w:rPr>
                <w:rFonts w:ascii="Arial" w:hAnsi="Arial" w:cs="Arial"/>
                <w:sz w:val="20"/>
                <w:szCs w:val="20"/>
                <w:lang w:val="fr-CA"/>
              </w:rPr>
            </w:pPr>
            <w:proofErr w:type="gramStart"/>
            <w:r w:rsidRPr="004F7D4A">
              <w:rPr>
                <w:rFonts w:ascii="Arial" w:hAnsi="Arial" w:cs="Arial"/>
                <w:sz w:val="20"/>
                <w:szCs w:val="20"/>
                <w:lang w:val="fr-CA"/>
              </w:rPr>
              <w:t>traiter</w:t>
            </w:r>
            <w:proofErr w:type="gramEnd"/>
            <w:r w:rsidRPr="004F7D4A">
              <w:rPr>
                <w:rFonts w:ascii="Arial" w:hAnsi="Arial" w:cs="Arial"/>
                <w:sz w:val="20"/>
                <w:szCs w:val="20"/>
                <w:lang w:val="fr-CA"/>
              </w:rPr>
              <w:t xml:space="preserve"> l</w:t>
            </w:r>
            <w:r w:rsidR="00D40F2F" w:rsidRPr="004F7D4A">
              <w:rPr>
                <w:rFonts w:ascii="Arial" w:hAnsi="Arial" w:cs="Arial"/>
                <w:sz w:val="20"/>
                <w:szCs w:val="20"/>
                <w:lang w:val="fr-CA"/>
              </w:rPr>
              <w:t>’</w:t>
            </w:r>
            <w:r w:rsidRPr="004F7D4A">
              <w:rPr>
                <w:rFonts w:ascii="Arial" w:hAnsi="Arial" w:cs="Arial"/>
                <w:sz w:val="20"/>
                <w:szCs w:val="20"/>
                <w:lang w:val="fr-CA"/>
              </w:rPr>
              <w:t>information venant de quelques sources et reformuler ce qu</w:t>
            </w:r>
            <w:r w:rsidR="00D40F2F" w:rsidRPr="004F7D4A">
              <w:rPr>
                <w:rFonts w:ascii="Arial" w:hAnsi="Arial" w:cs="Arial"/>
                <w:sz w:val="20"/>
                <w:szCs w:val="20"/>
                <w:lang w:val="fr-CA"/>
              </w:rPr>
              <w:t>’</w:t>
            </w:r>
            <w:r w:rsidRPr="004F7D4A">
              <w:rPr>
                <w:rFonts w:ascii="Arial" w:hAnsi="Arial" w:cs="Arial"/>
                <w:sz w:val="20"/>
                <w:szCs w:val="20"/>
                <w:lang w:val="fr-CA"/>
              </w:rPr>
              <w:t>il a découvert</w:t>
            </w:r>
          </w:p>
          <w:p w14:paraId="75D2DE3F" w14:textId="0157811F" w:rsidR="00BD3E71" w:rsidRPr="004F7D4A" w:rsidRDefault="00AB573D" w:rsidP="00EA00A5">
            <w:pPr>
              <w:pStyle w:val="BodyText1"/>
              <w:numPr>
                <w:ilvl w:val="0"/>
                <w:numId w:val="10"/>
              </w:numPr>
              <w:spacing w:after="40"/>
              <w:rPr>
                <w:rFonts w:ascii="Arial" w:hAnsi="Arial" w:cs="Arial"/>
                <w:sz w:val="20"/>
                <w:szCs w:val="20"/>
                <w:lang w:val="fr-CA"/>
              </w:rPr>
            </w:pPr>
            <w:proofErr w:type="gramStart"/>
            <w:r w:rsidRPr="004F7D4A">
              <w:rPr>
                <w:rFonts w:ascii="Arial" w:hAnsi="Arial" w:cs="Arial"/>
                <w:sz w:val="20"/>
                <w:szCs w:val="20"/>
                <w:lang w:val="fr-CA"/>
              </w:rPr>
              <w:t>tirer</w:t>
            </w:r>
            <w:proofErr w:type="gramEnd"/>
            <w:r w:rsidRPr="004F7D4A">
              <w:rPr>
                <w:rFonts w:ascii="Arial" w:hAnsi="Arial" w:cs="Arial"/>
                <w:sz w:val="20"/>
                <w:szCs w:val="20"/>
                <w:lang w:val="fr-CA"/>
              </w:rPr>
              <w:t xml:space="preserve"> des conclusions à partir d</w:t>
            </w:r>
            <w:r w:rsidR="00D40F2F" w:rsidRPr="004F7D4A">
              <w:rPr>
                <w:rFonts w:ascii="Arial" w:hAnsi="Arial" w:cs="Arial"/>
                <w:sz w:val="20"/>
                <w:szCs w:val="20"/>
                <w:lang w:val="fr-CA"/>
              </w:rPr>
              <w:t>’</w:t>
            </w:r>
            <w:r w:rsidRPr="004F7D4A">
              <w:rPr>
                <w:rFonts w:ascii="Arial" w:hAnsi="Arial" w:cs="Arial"/>
                <w:sz w:val="20"/>
                <w:szCs w:val="20"/>
                <w:lang w:val="fr-CA"/>
              </w:rPr>
              <w:t>information organisée</w:t>
            </w:r>
          </w:p>
          <w:p w14:paraId="35A4FEBD" w14:textId="4DFADD0D" w:rsidR="00AB573D" w:rsidRPr="004F7D4A" w:rsidRDefault="00AB573D" w:rsidP="005801BD">
            <w:pPr>
              <w:pStyle w:val="BodyText1"/>
              <w:ind w:left="940" w:hanging="583"/>
              <w:rPr>
                <w:rFonts w:ascii="Arial" w:hAnsi="Arial" w:cs="Arial"/>
                <w:b/>
                <w:sz w:val="20"/>
                <w:szCs w:val="20"/>
                <w:lang w:val="fr-CA"/>
              </w:rPr>
            </w:pPr>
            <w:r w:rsidRPr="004F7D4A">
              <w:rPr>
                <w:rFonts w:ascii="Arial" w:hAnsi="Arial" w:cs="Arial"/>
                <w:b/>
                <w:bCs/>
                <w:sz w:val="20"/>
                <w:szCs w:val="20"/>
                <w:lang w:val="fr-CA"/>
              </w:rPr>
              <w:t>3.</w:t>
            </w:r>
            <w:r w:rsidR="00C72A8B" w:rsidRPr="004F7D4A">
              <w:rPr>
                <w:rFonts w:ascii="Arial" w:hAnsi="Arial" w:cs="Arial"/>
                <w:b/>
                <w:bCs/>
                <w:sz w:val="20"/>
                <w:szCs w:val="20"/>
                <w:lang w:val="fr-CA"/>
              </w:rPr>
              <w:t>C</w:t>
            </w:r>
            <w:r w:rsidRPr="004F7D4A">
              <w:rPr>
                <w:rFonts w:ascii="Arial" w:hAnsi="Arial" w:cs="Arial"/>
                <w:b/>
                <w:bCs/>
                <w:sz w:val="20"/>
                <w:szCs w:val="20"/>
                <w:lang w:val="fr-CA"/>
              </w:rPr>
              <w:t xml:space="preserve">.8 </w:t>
            </w:r>
            <w:r w:rsidR="00FA08F6" w:rsidRPr="004F7D4A">
              <w:rPr>
                <w:rFonts w:ascii="Arial" w:hAnsi="Arial" w:cs="Arial"/>
                <w:b/>
                <w:bCs/>
                <w:sz w:val="20"/>
                <w:szCs w:val="20"/>
                <w:lang w:val="fr-CA"/>
              </w:rPr>
              <w:t>F</w:t>
            </w:r>
            <w:r w:rsidRPr="004F7D4A">
              <w:rPr>
                <w:rFonts w:ascii="Arial" w:hAnsi="Arial" w:cs="Arial"/>
                <w:b/>
                <w:bCs/>
                <w:sz w:val="20"/>
                <w:szCs w:val="20"/>
                <w:lang w:val="fr-CA"/>
              </w:rPr>
              <w:t xml:space="preserve">aire preuve de compétences qui favorisent la </w:t>
            </w:r>
            <w:proofErr w:type="spellStart"/>
            <w:r w:rsidRPr="004F7D4A">
              <w:rPr>
                <w:rFonts w:ascii="Arial" w:hAnsi="Arial" w:cs="Arial"/>
                <w:b/>
                <w:bCs/>
                <w:sz w:val="20"/>
                <w:szCs w:val="20"/>
                <w:lang w:val="fr-CA"/>
              </w:rPr>
              <w:t>littératie</w:t>
            </w:r>
            <w:proofErr w:type="spellEnd"/>
            <w:r w:rsidRPr="004F7D4A">
              <w:rPr>
                <w:rFonts w:ascii="Arial" w:hAnsi="Arial" w:cs="Arial"/>
                <w:b/>
                <w:bCs/>
                <w:sz w:val="20"/>
                <w:szCs w:val="20"/>
                <w:lang w:val="fr-CA"/>
              </w:rPr>
              <w:t xml:space="preserve"> orale</w:t>
            </w:r>
            <w:r w:rsidR="00C72A8B" w:rsidRPr="004F7D4A">
              <w:rPr>
                <w:rFonts w:ascii="Arial" w:hAnsi="Arial" w:cs="Arial"/>
                <w:b/>
                <w:bCs/>
                <w:sz w:val="20"/>
                <w:szCs w:val="20"/>
                <w:lang w:val="fr-CA"/>
              </w:rPr>
              <w:t xml:space="preserve"> et</w:t>
            </w:r>
            <w:r w:rsidRPr="004F7D4A">
              <w:rPr>
                <w:rFonts w:ascii="Arial" w:hAnsi="Arial" w:cs="Arial"/>
                <w:b/>
                <w:bCs/>
                <w:sz w:val="20"/>
                <w:szCs w:val="20"/>
                <w:lang w:val="fr-CA"/>
              </w:rPr>
              <w:t xml:space="preserve"> textuelle</w:t>
            </w:r>
          </w:p>
          <w:p w14:paraId="15CD6936" w14:textId="77777777" w:rsidR="00B76650" w:rsidRPr="004F7D4A" w:rsidRDefault="00B76650" w:rsidP="00463692">
            <w:pPr>
              <w:spacing w:before="200" w:after="60"/>
              <w:rPr>
                <w:rFonts w:ascii="Arial" w:hAnsi="Arial" w:cs="Arial"/>
                <w:b/>
                <w:color w:val="FF7900"/>
                <w:sz w:val="24"/>
                <w:lang w:val="en-CA"/>
              </w:rPr>
            </w:pPr>
            <w:proofErr w:type="spellStart"/>
            <w:r w:rsidRPr="004F7D4A">
              <w:rPr>
                <w:rFonts w:ascii="Arial" w:hAnsi="Arial" w:cs="Arial"/>
                <w:b/>
                <w:bCs/>
                <w:color w:val="FF7900"/>
                <w:sz w:val="24"/>
                <w:lang w:val="en-CA"/>
              </w:rPr>
              <w:t>Ressource</w:t>
            </w:r>
            <w:proofErr w:type="spellEnd"/>
            <w:r w:rsidRPr="004F7D4A">
              <w:rPr>
                <w:rStyle w:val="EndnoteReference"/>
                <w:rFonts w:ascii="Arial" w:hAnsi="Arial" w:cs="Arial"/>
                <w:color w:val="FF7900"/>
              </w:rPr>
              <w:endnoteReference w:id="1"/>
            </w:r>
          </w:p>
          <w:p w14:paraId="38513F04" w14:textId="0E6B86CC" w:rsidR="00011019" w:rsidRPr="004F7D4A" w:rsidRDefault="00011019" w:rsidP="00011019">
            <w:pPr>
              <w:spacing w:before="60"/>
              <w:ind w:left="759" w:hanging="759"/>
              <w:rPr>
                <w:rFonts w:ascii="Arial" w:hAnsi="Arial" w:cs="Arial"/>
                <w:sz w:val="20"/>
                <w:szCs w:val="20"/>
              </w:rPr>
            </w:pPr>
            <w:r w:rsidRPr="004F7D4A">
              <w:rPr>
                <w:rFonts w:ascii="Arial" w:hAnsi="Arial" w:cs="Arial"/>
                <w:sz w:val="20"/>
                <w:szCs w:val="20"/>
                <w:lang w:val="en-CA"/>
              </w:rPr>
              <w:t xml:space="preserve">Zoe, Therese, Tessa Macintosh, Mindy Willett, and Philip Zoe. 2012. </w:t>
            </w:r>
            <w:r w:rsidRPr="004F7D4A">
              <w:rPr>
                <w:rFonts w:ascii="Arial" w:hAnsi="Arial" w:cs="Arial"/>
                <w:i/>
                <w:sz w:val="20"/>
                <w:szCs w:val="20"/>
              </w:rPr>
              <w:t xml:space="preserve">Nos histoires sont vivantes = </w:t>
            </w:r>
            <w:proofErr w:type="spellStart"/>
            <w:r w:rsidRPr="004F7D4A">
              <w:rPr>
                <w:rFonts w:ascii="Arial" w:hAnsi="Arial" w:cs="Arial"/>
                <w:i/>
                <w:sz w:val="20"/>
                <w:szCs w:val="20"/>
              </w:rPr>
              <w:t>Godı</w:t>
            </w:r>
            <w:proofErr w:type="spellEnd"/>
            <w:r w:rsidRPr="004F7D4A">
              <w:rPr>
                <w:rFonts w:ascii="Arial" w:hAnsi="Arial" w:cs="Arial"/>
                <w:i/>
                <w:sz w:val="20"/>
                <w:szCs w:val="20"/>
              </w:rPr>
              <w:t xml:space="preserve"> </w:t>
            </w:r>
            <w:proofErr w:type="spellStart"/>
            <w:r w:rsidRPr="004F7D4A">
              <w:rPr>
                <w:rFonts w:ascii="Arial" w:hAnsi="Arial" w:cs="Arial"/>
                <w:i/>
                <w:sz w:val="20"/>
                <w:szCs w:val="20"/>
              </w:rPr>
              <w:t>weghàa</w:t>
            </w:r>
            <w:proofErr w:type="spellEnd"/>
            <w:r w:rsidRPr="004F7D4A">
              <w:rPr>
                <w:rFonts w:ascii="Arial" w:hAnsi="Arial" w:cs="Arial"/>
                <w:i/>
                <w:sz w:val="20"/>
                <w:szCs w:val="20"/>
              </w:rPr>
              <w:t xml:space="preserve">̀ </w:t>
            </w:r>
            <w:proofErr w:type="spellStart"/>
            <w:r w:rsidRPr="004F7D4A">
              <w:rPr>
                <w:rFonts w:ascii="Arial" w:hAnsi="Arial" w:cs="Arial"/>
                <w:i/>
                <w:sz w:val="20"/>
                <w:szCs w:val="20"/>
              </w:rPr>
              <w:t>ets</w:t>
            </w:r>
            <w:proofErr w:type="spellEnd"/>
            <w:r w:rsidRPr="004F7D4A">
              <w:rPr>
                <w:rFonts w:ascii="Arial" w:hAnsi="Arial" w:cs="Arial"/>
                <w:i/>
                <w:sz w:val="20"/>
                <w:szCs w:val="20"/>
              </w:rPr>
              <w:t xml:space="preserve">' </w:t>
            </w:r>
            <w:proofErr w:type="spellStart"/>
            <w:r w:rsidRPr="004F7D4A">
              <w:rPr>
                <w:rFonts w:ascii="Arial" w:hAnsi="Arial" w:cs="Arial"/>
                <w:i/>
                <w:sz w:val="20"/>
                <w:szCs w:val="20"/>
              </w:rPr>
              <w:t>eèda</w:t>
            </w:r>
            <w:proofErr w:type="spellEnd"/>
            <w:r w:rsidRPr="004F7D4A">
              <w:rPr>
                <w:rFonts w:ascii="Arial" w:hAnsi="Arial" w:cs="Arial"/>
                <w:sz w:val="20"/>
                <w:szCs w:val="20"/>
              </w:rPr>
              <w:t xml:space="preserve">. Markham, Ont: </w:t>
            </w:r>
            <w:proofErr w:type="spellStart"/>
            <w:r w:rsidRPr="004F7D4A">
              <w:rPr>
                <w:rFonts w:ascii="Arial" w:hAnsi="Arial" w:cs="Arial"/>
                <w:sz w:val="20"/>
                <w:szCs w:val="20"/>
              </w:rPr>
              <w:t>Fifth</w:t>
            </w:r>
            <w:proofErr w:type="spellEnd"/>
            <w:r w:rsidRPr="004F7D4A">
              <w:rPr>
                <w:rFonts w:ascii="Arial" w:hAnsi="Arial" w:cs="Arial"/>
                <w:sz w:val="20"/>
                <w:szCs w:val="20"/>
              </w:rPr>
              <w:t xml:space="preserve"> House. ISBN : 978-1-8972</w:t>
            </w:r>
            <w:r w:rsidR="004F7D4A">
              <w:rPr>
                <w:rFonts w:ascii="Arial" w:hAnsi="Arial" w:cs="Arial"/>
                <w:sz w:val="20"/>
                <w:szCs w:val="20"/>
              </w:rPr>
              <w:t>-</w:t>
            </w:r>
            <w:r w:rsidRPr="004F7D4A">
              <w:rPr>
                <w:rFonts w:ascii="Arial" w:hAnsi="Arial" w:cs="Arial"/>
                <w:sz w:val="20"/>
                <w:szCs w:val="20"/>
              </w:rPr>
              <w:t>5299</w:t>
            </w:r>
            <w:r w:rsidR="004F7D4A">
              <w:rPr>
                <w:rFonts w:ascii="Arial" w:hAnsi="Arial" w:cs="Arial"/>
                <w:sz w:val="20"/>
                <w:szCs w:val="20"/>
              </w:rPr>
              <w:t>-</w:t>
            </w:r>
            <w:bookmarkStart w:id="0" w:name="_GoBack"/>
            <w:bookmarkEnd w:id="0"/>
            <w:r w:rsidRPr="004F7D4A">
              <w:rPr>
                <w:rFonts w:ascii="Arial" w:hAnsi="Arial" w:cs="Arial"/>
                <w:sz w:val="20"/>
                <w:szCs w:val="20"/>
              </w:rPr>
              <w:t>4</w:t>
            </w:r>
          </w:p>
          <w:p w14:paraId="2510A8EF" w14:textId="51D549EF" w:rsidR="00B76650" w:rsidRPr="004F7D4A" w:rsidRDefault="00D40F2F" w:rsidP="0063553D">
            <w:pPr>
              <w:spacing w:before="60"/>
              <w:ind w:left="720"/>
              <w:rPr>
                <w:rFonts w:ascii="Arial" w:hAnsi="Arial" w:cs="Arial"/>
                <w:sz w:val="20"/>
                <w:szCs w:val="20"/>
              </w:rPr>
            </w:pPr>
            <w:r w:rsidRPr="004F7D4A">
              <w:rPr>
                <w:rFonts w:ascii="Arial" w:hAnsi="Arial" w:cs="Arial"/>
                <w:b/>
                <w:bCs/>
                <w:sz w:val="20"/>
                <w:szCs w:val="20"/>
              </w:rPr>
              <w:t>Résumé </w:t>
            </w:r>
            <w:r w:rsidR="00B76650" w:rsidRPr="004F7D4A">
              <w:rPr>
                <w:rFonts w:ascii="Arial" w:hAnsi="Arial" w:cs="Arial"/>
                <w:b/>
                <w:bCs/>
                <w:sz w:val="20"/>
                <w:szCs w:val="20"/>
              </w:rPr>
              <w:t xml:space="preserve">: </w:t>
            </w:r>
            <w:r w:rsidR="0063553D" w:rsidRPr="004F7D4A">
              <w:rPr>
                <w:rFonts w:ascii="Arial" w:hAnsi="Arial" w:cs="Arial"/>
                <w:sz w:val="20"/>
                <w:szCs w:val="20"/>
              </w:rPr>
              <w:t xml:space="preserve">Ce texte informatif présente la culture et les histoires sacrées </w:t>
            </w:r>
            <w:r w:rsidR="00FB7F78" w:rsidRPr="004F7D4A">
              <w:rPr>
                <w:rFonts w:ascii="Arial" w:hAnsi="Arial" w:cs="Arial"/>
                <w:sz w:val="20"/>
                <w:szCs w:val="20"/>
              </w:rPr>
              <w:t xml:space="preserve">du peuple </w:t>
            </w:r>
            <w:proofErr w:type="spellStart"/>
            <w:r w:rsidR="009B75F6" w:rsidRPr="004F7D4A">
              <w:rPr>
                <w:rFonts w:ascii="Arial" w:hAnsi="Arial" w:cs="Arial"/>
                <w:sz w:val="20"/>
                <w:szCs w:val="20"/>
              </w:rPr>
              <w:t>t</w:t>
            </w:r>
            <w:r w:rsidR="001B1BFD" w:rsidRPr="004F7D4A">
              <w:rPr>
                <w:rFonts w:ascii="Arial" w:hAnsi="Arial" w:cs="Arial"/>
                <w:sz w:val="20"/>
                <w:szCs w:val="20"/>
              </w:rPr>
              <w:t>łı̨chǫ</w:t>
            </w:r>
            <w:proofErr w:type="spellEnd"/>
            <w:r w:rsidR="00FB7F78" w:rsidRPr="004F7D4A">
              <w:rPr>
                <w:rFonts w:ascii="Arial" w:hAnsi="Arial" w:cs="Arial"/>
                <w:sz w:val="20"/>
                <w:szCs w:val="20"/>
              </w:rPr>
              <w:t xml:space="preserve"> des Territoires du Nord-Ouest. </w:t>
            </w:r>
            <w:r w:rsidR="0063553D" w:rsidRPr="004F7D4A">
              <w:rPr>
                <w:rFonts w:ascii="Arial" w:hAnsi="Arial" w:cs="Arial"/>
                <w:sz w:val="20"/>
                <w:szCs w:val="20"/>
              </w:rPr>
              <w:t>Le</w:t>
            </w:r>
            <w:r w:rsidR="009B75F6" w:rsidRPr="004F7D4A">
              <w:rPr>
                <w:rFonts w:ascii="Arial" w:hAnsi="Arial" w:cs="Arial"/>
                <w:sz w:val="20"/>
                <w:szCs w:val="20"/>
              </w:rPr>
              <w:t xml:space="preserve"> savoir traditionnel des Ainé</w:t>
            </w:r>
            <w:r w:rsidR="0063553D" w:rsidRPr="004F7D4A">
              <w:rPr>
                <w:rFonts w:ascii="Arial" w:hAnsi="Arial" w:cs="Arial"/>
                <w:sz w:val="20"/>
                <w:szCs w:val="20"/>
              </w:rPr>
              <w:t>s et le dévouement des membres de la collectivité permet</w:t>
            </w:r>
            <w:r w:rsidR="009B75F6" w:rsidRPr="004F7D4A">
              <w:rPr>
                <w:rFonts w:ascii="Arial" w:hAnsi="Arial" w:cs="Arial"/>
                <w:sz w:val="20"/>
                <w:szCs w:val="20"/>
              </w:rPr>
              <w:t>tent</w:t>
            </w:r>
            <w:r w:rsidR="0063553D" w:rsidRPr="004F7D4A">
              <w:rPr>
                <w:rFonts w:ascii="Arial" w:hAnsi="Arial" w:cs="Arial"/>
                <w:sz w:val="20"/>
                <w:szCs w:val="20"/>
              </w:rPr>
              <w:t xml:space="preserve"> de </w:t>
            </w:r>
            <w:r w:rsidR="0081411E" w:rsidRPr="004F7D4A">
              <w:rPr>
                <w:rFonts w:ascii="Arial" w:hAnsi="Arial" w:cs="Arial"/>
                <w:sz w:val="20"/>
                <w:szCs w:val="20"/>
              </w:rPr>
              <w:t>garder l’équilibre entre le moderne et le traditionnel en maintenant pour les jeunes</w:t>
            </w:r>
            <w:r w:rsidR="0063553D" w:rsidRPr="004F7D4A">
              <w:rPr>
                <w:rFonts w:ascii="Arial" w:hAnsi="Arial" w:cs="Arial"/>
                <w:sz w:val="20"/>
                <w:szCs w:val="20"/>
              </w:rPr>
              <w:t xml:space="preserve"> les liens avec les animaux et la terre</w:t>
            </w:r>
            <w:r w:rsidR="00B76650" w:rsidRPr="004F7D4A">
              <w:rPr>
                <w:rFonts w:ascii="Arial" w:hAnsi="Arial" w:cs="Arial"/>
                <w:sz w:val="20"/>
                <w:szCs w:val="20"/>
              </w:rPr>
              <w:t xml:space="preserve">. </w:t>
            </w:r>
          </w:p>
          <w:p w14:paraId="0B2D9EF6" w14:textId="77777777" w:rsidR="00B76650" w:rsidRPr="004F7D4A" w:rsidRDefault="00B76650" w:rsidP="00463692">
            <w:pPr>
              <w:spacing w:before="200" w:after="60"/>
              <w:rPr>
                <w:rFonts w:ascii="Arial" w:hAnsi="Arial" w:cs="Arial"/>
                <w:color w:val="FF7900"/>
                <w:sz w:val="20"/>
                <w:szCs w:val="20"/>
              </w:rPr>
            </w:pPr>
            <w:r w:rsidRPr="004F7D4A">
              <w:rPr>
                <w:rFonts w:ascii="Arial" w:hAnsi="Arial" w:cs="Arial"/>
                <w:b/>
                <w:bCs/>
                <w:color w:val="FF7900"/>
                <w:sz w:val="24"/>
              </w:rPr>
              <w:t>Objectif</w:t>
            </w:r>
          </w:p>
          <w:p w14:paraId="7037F771" w14:textId="50D3AC06" w:rsidR="00B76650" w:rsidRPr="004F7D4A" w:rsidRDefault="00F36A13" w:rsidP="00463692">
            <w:pPr>
              <w:pBdr>
                <w:bottom w:val="single" w:sz="6" w:space="1" w:color="auto"/>
              </w:pBdr>
              <w:rPr>
                <w:rFonts w:ascii="Arial" w:hAnsi="Arial" w:cs="Arial"/>
                <w:sz w:val="20"/>
                <w:szCs w:val="20"/>
              </w:rPr>
            </w:pPr>
            <w:r w:rsidRPr="004F7D4A">
              <w:rPr>
                <w:rFonts w:ascii="Arial" w:hAnsi="Arial" w:cs="Arial"/>
                <w:sz w:val="20"/>
                <w:szCs w:val="20"/>
              </w:rPr>
              <w:t xml:space="preserve">Dans cette leçon, les élèves comprendront les valeurs, les coutumes et les points de vue des </w:t>
            </w:r>
            <w:proofErr w:type="spellStart"/>
            <w:r w:rsidR="001B1BFD" w:rsidRPr="004F7D4A">
              <w:rPr>
                <w:rFonts w:ascii="Arial" w:hAnsi="Arial" w:cs="Arial"/>
                <w:sz w:val="20"/>
                <w:szCs w:val="20"/>
              </w:rPr>
              <w:t>Tłı̨chǫ</w:t>
            </w:r>
            <w:proofErr w:type="spellEnd"/>
            <w:r w:rsidR="00CA3DAE" w:rsidRPr="004F7D4A">
              <w:rPr>
                <w:rFonts w:ascii="Arial" w:hAnsi="Arial" w:cs="Arial"/>
                <w:sz w:val="20"/>
                <w:szCs w:val="20"/>
              </w:rPr>
              <w:t>, ce qui leur permettra de comprend</w:t>
            </w:r>
            <w:r w:rsidRPr="004F7D4A">
              <w:rPr>
                <w:rFonts w:ascii="Arial" w:hAnsi="Arial" w:cs="Arial"/>
                <w:sz w:val="20"/>
                <w:szCs w:val="20"/>
              </w:rPr>
              <w:t>r</w:t>
            </w:r>
            <w:r w:rsidR="00CA3DAE" w:rsidRPr="004F7D4A">
              <w:rPr>
                <w:rFonts w:ascii="Arial" w:hAnsi="Arial" w:cs="Arial"/>
                <w:sz w:val="20"/>
                <w:szCs w:val="20"/>
              </w:rPr>
              <w:t>e</w:t>
            </w:r>
            <w:r w:rsidRPr="004F7D4A">
              <w:rPr>
                <w:rFonts w:ascii="Arial" w:hAnsi="Arial" w:cs="Arial"/>
                <w:sz w:val="20"/>
                <w:szCs w:val="20"/>
              </w:rPr>
              <w:t xml:space="preserve"> les similitudes et les différences entre la culture des </w:t>
            </w:r>
            <w:proofErr w:type="spellStart"/>
            <w:r w:rsidR="001B1BFD" w:rsidRPr="004F7D4A">
              <w:rPr>
                <w:rFonts w:ascii="Arial" w:hAnsi="Arial" w:cs="Arial"/>
                <w:sz w:val="20"/>
                <w:szCs w:val="20"/>
              </w:rPr>
              <w:t>Tłı̨chǫ</w:t>
            </w:r>
            <w:proofErr w:type="spellEnd"/>
            <w:r w:rsidRPr="004F7D4A">
              <w:rPr>
                <w:rFonts w:ascii="Arial" w:hAnsi="Arial" w:cs="Arial"/>
                <w:sz w:val="20"/>
                <w:szCs w:val="20"/>
              </w:rPr>
              <w:t xml:space="preserve"> et celle d</w:t>
            </w:r>
            <w:r w:rsidR="00D40F2F" w:rsidRPr="004F7D4A">
              <w:rPr>
                <w:rFonts w:ascii="Arial" w:hAnsi="Arial" w:cs="Arial"/>
                <w:sz w:val="20"/>
                <w:szCs w:val="20"/>
              </w:rPr>
              <w:t>’</w:t>
            </w:r>
            <w:r w:rsidRPr="004F7D4A">
              <w:rPr>
                <w:rFonts w:ascii="Arial" w:hAnsi="Arial" w:cs="Arial"/>
                <w:sz w:val="20"/>
                <w:szCs w:val="20"/>
              </w:rPr>
              <w:t>une communauté en Alberta.</w:t>
            </w:r>
          </w:p>
          <w:p w14:paraId="2E1C8D1B" w14:textId="21116D95" w:rsidR="003A3B8D" w:rsidRPr="004F7D4A" w:rsidRDefault="003A3B8D" w:rsidP="00463692">
            <w:pPr>
              <w:pBdr>
                <w:bottom w:val="single" w:sz="6" w:space="1" w:color="auto"/>
              </w:pBdr>
              <w:rPr>
                <w:rFonts w:ascii="Arial" w:hAnsi="Arial" w:cs="Arial"/>
                <w:sz w:val="20"/>
                <w:szCs w:val="20"/>
              </w:rPr>
            </w:pPr>
          </w:p>
          <w:p w14:paraId="34A5B6A2" w14:textId="5BB9DC71" w:rsidR="00652195" w:rsidRPr="004F7D4A" w:rsidRDefault="00652195" w:rsidP="00463692">
            <w:pPr>
              <w:pBdr>
                <w:bottom w:val="single" w:sz="6" w:space="1" w:color="auto"/>
              </w:pBdr>
              <w:rPr>
                <w:rFonts w:ascii="Arial" w:hAnsi="Arial" w:cs="Arial"/>
                <w:sz w:val="20"/>
                <w:szCs w:val="20"/>
              </w:rPr>
            </w:pPr>
          </w:p>
          <w:p w14:paraId="044ABA83" w14:textId="404A7611" w:rsidR="00B01153" w:rsidRPr="004F7D4A" w:rsidRDefault="00B01153" w:rsidP="00463692">
            <w:pPr>
              <w:pBdr>
                <w:bottom w:val="single" w:sz="6" w:space="1" w:color="auto"/>
              </w:pBdr>
              <w:rPr>
                <w:rFonts w:ascii="Arial" w:hAnsi="Arial" w:cs="Arial"/>
                <w:sz w:val="20"/>
                <w:szCs w:val="20"/>
              </w:rPr>
            </w:pPr>
          </w:p>
          <w:p w14:paraId="03A03E19" w14:textId="77777777" w:rsidR="00B01153" w:rsidRPr="004F7D4A" w:rsidRDefault="00B01153" w:rsidP="00463692">
            <w:pPr>
              <w:pBdr>
                <w:bottom w:val="single" w:sz="6" w:space="1" w:color="auto"/>
              </w:pBdr>
              <w:rPr>
                <w:rFonts w:ascii="Arial" w:hAnsi="Arial" w:cs="Arial"/>
                <w:sz w:val="20"/>
                <w:szCs w:val="20"/>
              </w:rPr>
            </w:pPr>
          </w:p>
          <w:p w14:paraId="185E23BF" w14:textId="77777777" w:rsidR="00B76650" w:rsidRPr="004F7D4A" w:rsidRDefault="00B76650" w:rsidP="003A3B8D">
            <w:pPr>
              <w:spacing w:before="120" w:after="60"/>
              <w:rPr>
                <w:rFonts w:cs="Arial"/>
                <w:sz w:val="24"/>
                <w:szCs w:val="24"/>
              </w:rPr>
            </w:pPr>
            <w:r w:rsidRPr="004F7D4A">
              <w:rPr>
                <w:rFonts w:ascii="Arial" w:hAnsi="Arial" w:cs="Arial"/>
                <w:b/>
                <w:bCs/>
                <w:color w:val="FF7900"/>
                <w:sz w:val="24"/>
              </w:rPr>
              <w:lastRenderedPageBreak/>
              <w:t>Introduction</w:t>
            </w:r>
          </w:p>
          <w:p w14:paraId="6E8E0F2E" w14:textId="18F64735" w:rsidR="00BD3E71" w:rsidRPr="004F7D4A" w:rsidRDefault="00F36A13" w:rsidP="00463692">
            <w:pPr>
              <w:tabs>
                <w:tab w:val="left" w:pos="3345"/>
              </w:tabs>
              <w:rPr>
                <w:rFonts w:ascii="Arial" w:hAnsi="Arial" w:cs="Arial"/>
                <w:sz w:val="20"/>
                <w:szCs w:val="20"/>
              </w:rPr>
            </w:pPr>
            <w:r w:rsidRPr="004F7D4A">
              <w:rPr>
                <w:rFonts w:ascii="Arial" w:hAnsi="Arial" w:cs="Arial"/>
                <w:sz w:val="20"/>
                <w:szCs w:val="20"/>
              </w:rPr>
              <w:t>Les élèves se mettent par deux. Lors d</w:t>
            </w:r>
            <w:r w:rsidR="00D40F2F" w:rsidRPr="004F7D4A">
              <w:rPr>
                <w:rFonts w:ascii="Arial" w:hAnsi="Arial" w:cs="Arial"/>
                <w:sz w:val="20"/>
                <w:szCs w:val="20"/>
              </w:rPr>
              <w:t>’</w:t>
            </w:r>
            <w:r w:rsidRPr="004F7D4A">
              <w:rPr>
                <w:rFonts w:ascii="Arial" w:hAnsi="Arial" w:cs="Arial"/>
                <w:sz w:val="20"/>
                <w:szCs w:val="20"/>
              </w:rPr>
              <w:t>une activité « réflexion-</w:t>
            </w:r>
            <w:r w:rsidR="004A1985" w:rsidRPr="004F7D4A">
              <w:rPr>
                <w:rFonts w:ascii="Arial" w:hAnsi="Arial" w:cs="Arial"/>
                <w:sz w:val="20"/>
                <w:szCs w:val="20"/>
              </w:rPr>
              <w:t>jumelage</w:t>
            </w:r>
            <w:r w:rsidR="00CA3DAE" w:rsidRPr="004F7D4A">
              <w:rPr>
                <w:rFonts w:ascii="Arial" w:hAnsi="Arial" w:cs="Arial"/>
                <w:sz w:val="20"/>
                <w:szCs w:val="20"/>
              </w:rPr>
              <w:t>-échange », il</w:t>
            </w:r>
            <w:r w:rsidRPr="004F7D4A">
              <w:rPr>
                <w:rFonts w:ascii="Arial" w:hAnsi="Arial" w:cs="Arial"/>
                <w:sz w:val="20"/>
                <w:szCs w:val="20"/>
              </w:rPr>
              <w:t>s discuteront de ce qu</w:t>
            </w:r>
            <w:r w:rsidR="00D40F2F" w:rsidRPr="004F7D4A">
              <w:rPr>
                <w:rFonts w:ascii="Arial" w:hAnsi="Arial" w:cs="Arial"/>
                <w:sz w:val="20"/>
                <w:szCs w:val="20"/>
              </w:rPr>
              <w:t>’</w:t>
            </w:r>
            <w:r w:rsidRPr="004F7D4A">
              <w:rPr>
                <w:rFonts w:ascii="Arial" w:hAnsi="Arial" w:cs="Arial"/>
                <w:sz w:val="20"/>
                <w:szCs w:val="20"/>
              </w:rPr>
              <w:t xml:space="preserve">ils connaissent sur la nation des </w:t>
            </w:r>
            <w:proofErr w:type="spellStart"/>
            <w:r w:rsidR="001B1BFD" w:rsidRPr="004F7D4A">
              <w:rPr>
                <w:rFonts w:ascii="Arial" w:hAnsi="Arial" w:cs="Arial"/>
                <w:sz w:val="20"/>
                <w:szCs w:val="20"/>
              </w:rPr>
              <w:t>Tłı̨chǫ</w:t>
            </w:r>
            <w:proofErr w:type="spellEnd"/>
            <w:r w:rsidR="001B1BFD" w:rsidRPr="004F7D4A">
              <w:rPr>
                <w:rFonts w:ascii="Arial" w:hAnsi="Arial" w:cs="Arial"/>
                <w:sz w:val="20"/>
                <w:szCs w:val="20"/>
              </w:rPr>
              <w:t xml:space="preserve"> des Territoires du Nord-Ouest</w:t>
            </w:r>
            <w:r w:rsidR="00CA3DAE" w:rsidRPr="004F7D4A">
              <w:rPr>
                <w:rFonts w:ascii="Arial" w:hAnsi="Arial" w:cs="Arial"/>
                <w:sz w:val="20"/>
                <w:szCs w:val="20"/>
              </w:rPr>
              <w:t xml:space="preserve"> (p. ex. leur habitat</w:t>
            </w:r>
            <w:r w:rsidRPr="004F7D4A">
              <w:rPr>
                <w:rFonts w:ascii="Arial" w:hAnsi="Arial" w:cs="Arial"/>
                <w:sz w:val="20"/>
                <w:szCs w:val="20"/>
              </w:rPr>
              <w:t xml:space="preserve"> </w:t>
            </w:r>
            <w:r w:rsidR="001B1BFD" w:rsidRPr="004F7D4A">
              <w:rPr>
                <w:rFonts w:ascii="Arial" w:hAnsi="Arial" w:cs="Arial"/>
                <w:sz w:val="20"/>
                <w:szCs w:val="20"/>
              </w:rPr>
              <w:t>dans les Territoires du Nord-Ouest</w:t>
            </w:r>
            <w:r w:rsidR="00CA3DAE" w:rsidRPr="004F7D4A">
              <w:rPr>
                <w:rFonts w:ascii="Arial" w:hAnsi="Arial" w:cs="Arial"/>
                <w:sz w:val="20"/>
                <w:szCs w:val="20"/>
              </w:rPr>
              <w:t>, l</w:t>
            </w:r>
            <w:r w:rsidR="00FA08F6" w:rsidRPr="004F7D4A">
              <w:rPr>
                <w:rFonts w:ascii="Arial" w:hAnsi="Arial" w:cs="Arial"/>
                <w:sz w:val="20"/>
                <w:szCs w:val="20"/>
              </w:rPr>
              <w:t>e</w:t>
            </w:r>
            <w:r w:rsidR="00CA3DAE" w:rsidRPr="004F7D4A">
              <w:rPr>
                <w:rFonts w:ascii="Arial" w:hAnsi="Arial" w:cs="Arial"/>
                <w:sz w:val="20"/>
                <w:szCs w:val="20"/>
              </w:rPr>
              <w:t>ur langue, etc.</w:t>
            </w:r>
            <w:r w:rsidRPr="004F7D4A">
              <w:rPr>
                <w:rFonts w:ascii="Arial" w:hAnsi="Arial" w:cs="Arial"/>
                <w:sz w:val="20"/>
                <w:szCs w:val="20"/>
              </w:rPr>
              <w:t>)</w:t>
            </w:r>
            <w:r w:rsidR="00CA3DAE" w:rsidRPr="004F7D4A">
              <w:rPr>
                <w:rFonts w:ascii="Arial" w:hAnsi="Arial" w:cs="Arial"/>
                <w:sz w:val="20"/>
                <w:szCs w:val="20"/>
              </w:rPr>
              <w:t>. Demandez aux élèves de se présenter</w:t>
            </w:r>
            <w:r w:rsidRPr="004F7D4A">
              <w:rPr>
                <w:rFonts w:ascii="Arial" w:hAnsi="Arial" w:cs="Arial"/>
                <w:sz w:val="20"/>
                <w:szCs w:val="20"/>
              </w:rPr>
              <w:t xml:space="preserve"> leurs connaissances en groupe</w:t>
            </w:r>
            <w:r w:rsidR="00CA3DAE" w:rsidRPr="004F7D4A">
              <w:rPr>
                <w:rFonts w:ascii="Arial" w:hAnsi="Arial" w:cs="Arial"/>
                <w:sz w:val="20"/>
                <w:szCs w:val="20"/>
              </w:rPr>
              <w:t xml:space="preserve"> </w:t>
            </w:r>
            <w:r w:rsidR="00D0437A" w:rsidRPr="004F7D4A">
              <w:rPr>
                <w:rFonts w:ascii="Arial" w:hAnsi="Arial" w:cs="Arial"/>
                <w:sz w:val="20"/>
                <w:szCs w:val="20"/>
              </w:rPr>
              <w:t>classe</w:t>
            </w:r>
            <w:r w:rsidRPr="004F7D4A">
              <w:rPr>
                <w:rFonts w:ascii="Arial" w:hAnsi="Arial" w:cs="Arial"/>
                <w:sz w:val="20"/>
                <w:szCs w:val="20"/>
              </w:rPr>
              <w:t xml:space="preserve">. </w:t>
            </w:r>
            <w:r w:rsidR="00D0437A" w:rsidRPr="004F7D4A">
              <w:rPr>
                <w:rFonts w:ascii="Arial" w:hAnsi="Arial" w:cs="Arial"/>
                <w:sz w:val="20"/>
                <w:szCs w:val="20"/>
              </w:rPr>
              <w:t>En</w:t>
            </w:r>
            <w:r w:rsidR="00CA3DAE" w:rsidRPr="004F7D4A">
              <w:rPr>
                <w:rFonts w:ascii="Arial" w:hAnsi="Arial" w:cs="Arial"/>
                <w:sz w:val="20"/>
                <w:szCs w:val="20"/>
              </w:rPr>
              <w:t>suite, demandez-leur de discuter</w:t>
            </w:r>
            <w:r w:rsidR="00D0437A" w:rsidRPr="004F7D4A">
              <w:rPr>
                <w:rFonts w:ascii="Arial" w:hAnsi="Arial" w:cs="Arial"/>
                <w:sz w:val="20"/>
                <w:szCs w:val="20"/>
              </w:rPr>
              <w:t xml:space="preserve"> </w:t>
            </w:r>
            <w:r w:rsidR="00CA3DAE" w:rsidRPr="004F7D4A">
              <w:rPr>
                <w:rFonts w:ascii="Arial" w:hAnsi="Arial" w:cs="Arial"/>
                <w:sz w:val="20"/>
                <w:szCs w:val="20"/>
              </w:rPr>
              <w:t xml:space="preserve">en </w:t>
            </w:r>
            <w:r w:rsidR="00D0437A" w:rsidRPr="004F7D4A">
              <w:rPr>
                <w:rFonts w:ascii="Arial" w:hAnsi="Arial" w:cs="Arial"/>
                <w:sz w:val="20"/>
                <w:szCs w:val="20"/>
              </w:rPr>
              <w:t>groupe de deux</w:t>
            </w:r>
            <w:r w:rsidRPr="004F7D4A">
              <w:rPr>
                <w:rFonts w:ascii="Arial" w:hAnsi="Arial" w:cs="Arial"/>
                <w:sz w:val="20"/>
                <w:szCs w:val="20"/>
              </w:rPr>
              <w:t xml:space="preserve"> des attributs qui constituent une culture. Quels sont les </w:t>
            </w:r>
            <w:r w:rsidR="00DF427E" w:rsidRPr="004F7D4A">
              <w:rPr>
                <w:rFonts w:ascii="Arial" w:hAnsi="Arial" w:cs="Arial"/>
                <w:sz w:val="20"/>
                <w:szCs w:val="20"/>
              </w:rPr>
              <w:t>attributs principaux à connaitre quand</w:t>
            </w:r>
            <w:r w:rsidR="00D0437A" w:rsidRPr="004F7D4A">
              <w:rPr>
                <w:rFonts w:ascii="Arial" w:hAnsi="Arial" w:cs="Arial"/>
                <w:sz w:val="20"/>
                <w:szCs w:val="20"/>
              </w:rPr>
              <w:t xml:space="preserve"> on</w:t>
            </w:r>
            <w:r w:rsidR="00DF427E" w:rsidRPr="004F7D4A">
              <w:rPr>
                <w:rFonts w:ascii="Arial" w:hAnsi="Arial" w:cs="Arial"/>
                <w:sz w:val="20"/>
                <w:szCs w:val="20"/>
              </w:rPr>
              <w:t xml:space="preserve"> étudie</w:t>
            </w:r>
            <w:r w:rsidRPr="004F7D4A">
              <w:rPr>
                <w:rFonts w:ascii="Arial" w:hAnsi="Arial" w:cs="Arial"/>
                <w:sz w:val="20"/>
                <w:szCs w:val="20"/>
              </w:rPr>
              <w:t xml:space="preserve"> la culture des </w:t>
            </w:r>
            <w:proofErr w:type="spellStart"/>
            <w:r w:rsidR="00645497" w:rsidRPr="004F7D4A">
              <w:rPr>
                <w:rFonts w:ascii="Arial" w:hAnsi="Arial" w:cs="Arial"/>
                <w:sz w:val="20"/>
                <w:szCs w:val="20"/>
              </w:rPr>
              <w:t>Tłı̨chǫ</w:t>
            </w:r>
            <w:proofErr w:type="spellEnd"/>
            <w:r w:rsidRPr="004F7D4A">
              <w:rPr>
                <w:rFonts w:ascii="Arial" w:hAnsi="Arial" w:cs="Arial"/>
                <w:sz w:val="20"/>
                <w:szCs w:val="20"/>
              </w:rPr>
              <w:t>? Dressez une liste des réponses des élèves.</w:t>
            </w:r>
          </w:p>
          <w:p w14:paraId="5AE94BC6" w14:textId="77777777" w:rsidR="00B76650" w:rsidRPr="004F7D4A" w:rsidRDefault="00B76650" w:rsidP="00463692">
            <w:pPr>
              <w:spacing w:before="200" w:after="60"/>
              <w:rPr>
                <w:rFonts w:ascii="Arial" w:hAnsi="Arial" w:cs="Arial"/>
                <w:b/>
                <w:color w:val="FF7900"/>
                <w:sz w:val="24"/>
              </w:rPr>
            </w:pPr>
            <w:r w:rsidRPr="004F7D4A">
              <w:rPr>
                <w:rFonts w:ascii="Arial" w:hAnsi="Arial" w:cs="Arial"/>
                <w:b/>
                <w:bCs/>
                <w:color w:val="FF7900"/>
                <w:sz w:val="24"/>
              </w:rPr>
              <w:t>Activité/expérience</w:t>
            </w:r>
          </w:p>
          <w:p w14:paraId="430CD2B5" w14:textId="623411E1" w:rsidR="00F36A13" w:rsidRPr="004F7D4A" w:rsidRDefault="00F36A13" w:rsidP="00F36A13">
            <w:pPr>
              <w:spacing w:after="120"/>
              <w:rPr>
                <w:rFonts w:ascii="Arial" w:hAnsi="Arial" w:cs="Arial"/>
                <w:b/>
                <w:sz w:val="20"/>
                <w:szCs w:val="20"/>
              </w:rPr>
            </w:pPr>
            <w:proofErr w:type="spellStart"/>
            <w:r w:rsidRPr="004F7D4A">
              <w:rPr>
                <w:rFonts w:ascii="Arial" w:hAnsi="Arial" w:cs="Arial"/>
                <w:sz w:val="20"/>
                <w:szCs w:val="20"/>
              </w:rPr>
              <w:t>Prévisualisez</w:t>
            </w:r>
            <w:proofErr w:type="spellEnd"/>
            <w:r w:rsidRPr="004F7D4A">
              <w:rPr>
                <w:rFonts w:ascii="Arial" w:hAnsi="Arial" w:cs="Arial"/>
                <w:sz w:val="20"/>
                <w:szCs w:val="20"/>
              </w:rPr>
              <w:t xml:space="preserve"> la couverture </w:t>
            </w:r>
            <w:r w:rsidR="00645497" w:rsidRPr="004F7D4A">
              <w:rPr>
                <w:rFonts w:ascii="Arial" w:hAnsi="Arial" w:cs="Arial"/>
                <w:sz w:val="20"/>
                <w:szCs w:val="20"/>
              </w:rPr>
              <w:t xml:space="preserve">et les pages </w:t>
            </w:r>
            <w:r w:rsidRPr="004F7D4A">
              <w:rPr>
                <w:rFonts w:ascii="Arial" w:hAnsi="Arial" w:cs="Arial"/>
                <w:sz w:val="20"/>
                <w:szCs w:val="20"/>
              </w:rPr>
              <w:t>du livre</w:t>
            </w:r>
            <w:r w:rsidR="00645497" w:rsidRPr="004F7D4A">
              <w:rPr>
                <w:rFonts w:ascii="Arial" w:hAnsi="Arial" w:cs="Arial"/>
                <w:sz w:val="20"/>
                <w:szCs w:val="20"/>
              </w:rPr>
              <w:t xml:space="preserve"> </w:t>
            </w:r>
            <w:r w:rsidR="00645497" w:rsidRPr="004F7D4A">
              <w:rPr>
                <w:rFonts w:ascii="Arial" w:hAnsi="Arial" w:cs="Arial"/>
                <w:i/>
                <w:sz w:val="20"/>
                <w:szCs w:val="20"/>
              </w:rPr>
              <w:t>Nos histoires sont vivantes</w:t>
            </w:r>
            <w:r w:rsidRPr="004F7D4A">
              <w:rPr>
                <w:rFonts w:ascii="Arial" w:hAnsi="Arial" w:cs="Arial"/>
                <w:sz w:val="20"/>
                <w:szCs w:val="20"/>
              </w:rPr>
              <w:t xml:space="preserve">. Quels sont les aspects de la culture des </w:t>
            </w:r>
            <w:proofErr w:type="spellStart"/>
            <w:r w:rsidR="00645497" w:rsidRPr="004F7D4A">
              <w:rPr>
                <w:rFonts w:ascii="Arial" w:hAnsi="Arial" w:cs="Arial"/>
                <w:sz w:val="20"/>
                <w:szCs w:val="20"/>
              </w:rPr>
              <w:t>Tłı̨chǫ</w:t>
            </w:r>
            <w:proofErr w:type="spellEnd"/>
            <w:r w:rsidR="00645497" w:rsidRPr="004F7D4A">
              <w:rPr>
                <w:rFonts w:ascii="Arial" w:hAnsi="Arial" w:cs="Arial"/>
                <w:sz w:val="20"/>
                <w:szCs w:val="20"/>
              </w:rPr>
              <w:t xml:space="preserve"> </w:t>
            </w:r>
            <w:r w:rsidRPr="004F7D4A">
              <w:rPr>
                <w:rFonts w:ascii="Arial" w:hAnsi="Arial" w:cs="Arial"/>
                <w:sz w:val="20"/>
                <w:szCs w:val="20"/>
              </w:rPr>
              <w:t>qui seront expliqués dans ce texte? Dans un grand organisateur graphique, notez l</w:t>
            </w:r>
            <w:r w:rsidR="00D40F2F" w:rsidRPr="004F7D4A">
              <w:rPr>
                <w:rFonts w:ascii="Arial" w:hAnsi="Arial" w:cs="Arial"/>
                <w:sz w:val="20"/>
                <w:szCs w:val="20"/>
              </w:rPr>
              <w:t>’</w:t>
            </w:r>
            <w:r w:rsidRPr="004F7D4A">
              <w:rPr>
                <w:rFonts w:ascii="Arial" w:hAnsi="Arial" w:cs="Arial"/>
                <w:sz w:val="20"/>
                <w:szCs w:val="20"/>
              </w:rPr>
              <w:t>idée principale et les détails à l</w:t>
            </w:r>
            <w:r w:rsidR="00D40F2F" w:rsidRPr="004F7D4A">
              <w:rPr>
                <w:rFonts w:ascii="Arial" w:hAnsi="Arial" w:cs="Arial"/>
                <w:sz w:val="20"/>
                <w:szCs w:val="20"/>
              </w:rPr>
              <w:t>’</w:t>
            </w:r>
            <w:r w:rsidR="00645497" w:rsidRPr="004F7D4A">
              <w:rPr>
                <w:rFonts w:ascii="Arial" w:hAnsi="Arial" w:cs="Arial"/>
                <w:sz w:val="20"/>
                <w:szCs w:val="20"/>
              </w:rPr>
              <w:t>appui. Après chaque page ou deux de lecture</w:t>
            </w:r>
            <w:r w:rsidRPr="004F7D4A">
              <w:rPr>
                <w:rFonts w:ascii="Arial" w:hAnsi="Arial" w:cs="Arial"/>
                <w:sz w:val="20"/>
                <w:szCs w:val="20"/>
              </w:rPr>
              <w:t>, synthétisez de manière interactive les principales idées à l</w:t>
            </w:r>
            <w:r w:rsidR="00D40F2F" w:rsidRPr="004F7D4A">
              <w:rPr>
                <w:rFonts w:ascii="Arial" w:hAnsi="Arial" w:cs="Arial"/>
                <w:sz w:val="20"/>
                <w:szCs w:val="20"/>
              </w:rPr>
              <w:t>’</w:t>
            </w:r>
            <w:r w:rsidRPr="004F7D4A">
              <w:rPr>
                <w:rFonts w:ascii="Arial" w:hAnsi="Arial" w:cs="Arial"/>
                <w:sz w:val="20"/>
                <w:szCs w:val="20"/>
              </w:rPr>
              <w:t>appui, y compris</w:t>
            </w:r>
            <w:r w:rsidR="00FA08F6" w:rsidRPr="004F7D4A">
              <w:rPr>
                <w:rFonts w:ascii="Arial" w:hAnsi="Arial" w:cs="Arial"/>
                <w:sz w:val="20"/>
                <w:szCs w:val="20"/>
              </w:rPr>
              <w:t xml:space="preserve"> </w:t>
            </w:r>
            <w:r w:rsidRPr="004F7D4A">
              <w:rPr>
                <w:rFonts w:ascii="Arial" w:hAnsi="Arial" w:cs="Arial"/>
                <w:sz w:val="20"/>
                <w:szCs w:val="20"/>
              </w:rPr>
              <w:t>les croyances, les traditions et les coutumes</w:t>
            </w:r>
            <w:r w:rsidR="00DF427E" w:rsidRPr="004F7D4A">
              <w:rPr>
                <w:rFonts w:ascii="Arial" w:hAnsi="Arial" w:cs="Arial"/>
                <w:sz w:val="20"/>
                <w:szCs w:val="20"/>
              </w:rPr>
              <w:t>,</w:t>
            </w:r>
            <w:r w:rsidRPr="004F7D4A">
              <w:rPr>
                <w:rFonts w:ascii="Arial" w:hAnsi="Arial" w:cs="Arial"/>
                <w:sz w:val="20"/>
                <w:szCs w:val="20"/>
              </w:rPr>
              <w:t xml:space="preserve"> et complétez l</w:t>
            </w:r>
            <w:r w:rsidR="00D40F2F" w:rsidRPr="004F7D4A">
              <w:rPr>
                <w:rFonts w:ascii="Arial" w:hAnsi="Arial" w:cs="Arial"/>
                <w:sz w:val="20"/>
                <w:szCs w:val="20"/>
              </w:rPr>
              <w:t>’</w:t>
            </w:r>
            <w:r w:rsidRPr="004F7D4A">
              <w:rPr>
                <w:rFonts w:ascii="Arial" w:hAnsi="Arial" w:cs="Arial"/>
                <w:sz w:val="20"/>
                <w:szCs w:val="20"/>
              </w:rPr>
              <w:t>organisateur graphique tous ensemble.</w:t>
            </w:r>
          </w:p>
          <w:p w14:paraId="5DFC332F" w14:textId="77777777" w:rsidR="00901E33" w:rsidRPr="004F7D4A" w:rsidRDefault="00901E33" w:rsidP="00463692">
            <w:pPr>
              <w:spacing w:before="200" w:after="60"/>
              <w:rPr>
                <w:rFonts w:ascii="Arial" w:hAnsi="Arial" w:cs="Arial"/>
                <w:color w:val="000000" w:themeColor="text1"/>
                <w:sz w:val="20"/>
                <w:szCs w:val="20"/>
              </w:rPr>
            </w:pPr>
            <w:r w:rsidRPr="004F7D4A">
              <w:rPr>
                <w:rFonts w:ascii="Arial" w:hAnsi="Arial" w:cs="Arial"/>
                <w:b/>
                <w:bCs/>
                <w:color w:val="FF7900"/>
                <w:sz w:val="24"/>
              </w:rPr>
              <w:t>Conclusion</w:t>
            </w:r>
          </w:p>
          <w:p w14:paraId="2F446C37" w14:textId="79347962" w:rsidR="00901E33" w:rsidRPr="004F7D4A" w:rsidRDefault="00F36A13" w:rsidP="00463692">
            <w:pPr>
              <w:tabs>
                <w:tab w:val="left" w:pos="3345"/>
              </w:tabs>
              <w:rPr>
                <w:rFonts w:ascii="Arial" w:hAnsi="Arial" w:cs="Arial"/>
                <w:sz w:val="20"/>
                <w:szCs w:val="20"/>
              </w:rPr>
            </w:pPr>
            <w:r w:rsidRPr="004F7D4A">
              <w:rPr>
                <w:rFonts w:ascii="Arial" w:hAnsi="Arial" w:cs="Arial"/>
                <w:sz w:val="20"/>
                <w:szCs w:val="20"/>
              </w:rPr>
              <w:t>Demandez aux élèves de discuter avec leurs partenaires de ce qu</w:t>
            </w:r>
            <w:r w:rsidR="00D40F2F" w:rsidRPr="004F7D4A">
              <w:rPr>
                <w:rFonts w:ascii="Arial" w:hAnsi="Arial" w:cs="Arial"/>
                <w:sz w:val="20"/>
                <w:szCs w:val="20"/>
              </w:rPr>
              <w:t>’</w:t>
            </w:r>
            <w:r w:rsidRPr="004F7D4A">
              <w:rPr>
                <w:rFonts w:ascii="Arial" w:hAnsi="Arial" w:cs="Arial"/>
                <w:sz w:val="20"/>
                <w:szCs w:val="20"/>
              </w:rPr>
              <w:t xml:space="preserve">ils ont appris au sujet de la culture des </w:t>
            </w:r>
            <w:proofErr w:type="spellStart"/>
            <w:r w:rsidR="00645497" w:rsidRPr="004F7D4A">
              <w:rPr>
                <w:rFonts w:ascii="Arial" w:hAnsi="Arial" w:cs="Arial"/>
                <w:sz w:val="20"/>
                <w:szCs w:val="20"/>
              </w:rPr>
              <w:t>Tłı̨chǫ</w:t>
            </w:r>
            <w:proofErr w:type="spellEnd"/>
            <w:r w:rsidRPr="004F7D4A">
              <w:rPr>
                <w:rFonts w:ascii="Arial" w:hAnsi="Arial" w:cs="Arial"/>
                <w:sz w:val="20"/>
                <w:szCs w:val="20"/>
              </w:rPr>
              <w:t>. Qu</w:t>
            </w:r>
            <w:r w:rsidR="00D40F2F" w:rsidRPr="004F7D4A">
              <w:rPr>
                <w:rFonts w:ascii="Arial" w:hAnsi="Arial" w:cs="Arial"/>
                <w:sz w:val="20"/>
                <w:szCs w:val="20"/>
              </w:rPr>
              <w:t>’</w:t>
            </w:r>
            <w:r w:rsidRPr="004F7D4A">
              <w:rPr>
                <w:rFonts w:ascii="Arial" w:hAnsi="Arial" w:cs="Arial"/>
                <w:sz w:val="20"/>
                <w:szCs w:val="20"/>
              </w:rPr>
              <w:t>ont-ils trouvé le plus intéressant? Qu</w:t>
            </w:r>
            <w:r w:rsidR="00D40F2F" w:rsidRPr="004F7D4A">
              <w:rPr>
                <w:rFonts w:ascii="Arial" w:hAnsi="Arial" w:cs="Arial"/>
                <w:sz w:val="20"/>
                <w:szCs w:val="20"/>
              </w:rPr>
              <w:t>’</w:t>
            </w:r>
            <w:r w:rsidRPr="004F7D4A">
              <w:rPr>
                <w:rFonts w:ascii="Arial" w:hAnsi="Arial" w:cs="Arial"/>
                <w:sz w:val="20"/>
                <w:szCs w:val="20"/>
              </w:rPr>
              <w:t xml:space="preserve">est-ce qui les a surpris? Sur quoi aimeraient-ils en savoir </w:t>
            </w:r>
            <w:r w:rsidR="00991135" w:rsidRPr="004F7D4A">
              <w:rPr>
                <w:rFonts w:ascii="Arial" w:hAnsi="Arial" w:cs="Arial"/>
                <w:sz w:val="20"/>
                <w:szCs w:val="20"/>
              </w:rPr>
              <w:t>davantage</w:t>
            </w:r>
            <w:r w:rsidRPr="004F7D4A">
              <w:rPr>
                <w:rFonts w:ascii="Arial" w:hAnsi="Arial" w:cs="Arial"/>
                <w:sz w:val="20"/>
                <w:szCs w:val="20"/>
              </w:rPr>
              <w:t xml:space="preserve">? Où pourraient-ils trouver davantage de renseignements? Comment </w:t>
            </w:r>
            <w:r w:rsidR="00C67476" w:rsidRPr="004F7D4A">
              <w:rPr>
                <w:rFonts w:ascii="Arial" w:hAnsi="Arial" w:cs="Arial"/>
                <w:sz w:val="20"/>
                <w:szCs w:val="20"/>
              </w:rPr>
              <w:t xml:space="preserve">des </w:t>
            </w:r>
            <w:r w:rsidRPr="004F7D4A">
              <w:rPr>
                <w:rFonts w:ascii="Arial" w:hAnsi="Arial" w:cs="Arial"/>
                <w:sz w:val="20"/>
                <w:szCs w:val="20"/>
              </w:rPr>
              <w:t xml:space="preserve">cultures </w:t>
            </w:r>
            <w:r w:rsidR="00C67476" w:rsidRPr="004F7D4A">
              <w:rPr>
                <w:rFonts w:ascii="Arial" w:hAnsi="Arial" w:cs="Arial"/>
                <w:sz w:val="20"/>
                <w:szCs w:val="20"/>
              </w:rPr>
              <w:t xml:space="preserve">différentes </w:t>
            </w:r>
            <w:r w:rsidRPr="004F7D4A">
              <w:rPr>
                <w:rFonts w:ascii="Arial" w:hAnsi="Arial" w:cs="Arial"/>
                <w:sz w:val="20"/>
                <w:szCs w:val="20"/>
              </w:rPr>
              <w:t>pourraient-elles être semblables? Différent</w:t>
            </w:r>
            <w:r w:rsidR="00FA08F6" w:rsidRPr="004F7D4A">
              <w:rPr>
                <w:rFonts w:ascii="Arial" w:hAnsi="Arial" w:cs="Arial"/>
                <w:sz w:val="20"/>
                <w:szCs w:val="20"/>
              </w:rPr>
              <w:t>es</w:t>
            </w:r>
            <w:r w:rsidRPr="004F7D4A">
              <w:rPr>
                <w:rFonts w:ascii="Arial" w:hAnsi="Arial" w:cs="Arial"/>
                <w:sz w:val="20"/>
                <w:szCs w:val="20"/>
              </w:rPr>
              <w:t>?</w:t>
            </w:r>
          </w:p>
          <w:p w14:paraId="6EF84129" w14:textId="16CE0CD4" w:rsidR="00901E33" w:rsidRPr="004F7D4A" w:rsidRDefault="00F22C26" w:rsidP="00463692">
            <w:pPr>
              <w:spacing w:before="200" w:after="60"/>
              <w:rPr>
                <w:rFonts w:ascii="Arial" w:hAnsi="Arial" w:cs="Arial"/>
                <w:sz w:val="20"/>
                <w:szCs w:val="20"/>
              </w:rPr>
            </w:pPr>
            <w:r w:rsidRPr="004F7D4A">
              <w:rPr>
                <w:rFonts w:ascii="Arial" w:hAnsi="Arial" w:cs="Arial"/>
                <w:b/>
                <w:bCs/>
                <w:color w:val="FF7900"/>
                <w:sz w:val="24"/>
              </w:rPr>
              <w:t>Autres idées</w:t>
            </w:r>
          </w:p>
          <w:p w14:paraId="44E8B12A" w14:textId="3EEE8DAC" w:rsidR="00901E33" w:rsidRPr="004F7D4A" w:rsidRDefault="00F36A13" w:rsidP="00463692">
            <w:pPr>
              <w:tabs>
                <w:tab w:val="left" w:pos="3345"/>
              </w:tabs>
              <w:rPr>
                <w:rFonts w:ascii="Arial" w:hAnsi="Arial" w:cs="Arial"/>
                <w:sz w:val="20"/>
                <w:szCs w:val="20"/>
              </w:rPr>
            </w:pPr>
            <w:r w:rsidRPr="004F7D4A">
              <w:rPr>
                <w:rFonts w:ascii="Arial" w:hAnsi="Arial" w:cs="Arial"/>
                <w:sz w:val="20"/>
                <w:szCs w:val="20"/>
              </w:rPr>
              <w:t xml:space="preserve">Demandez aux élèves de discuter de la ou des culture(s) qui composent leur communauté. </w:t>
            </w:r>
            <w:r w:rsidR="00C67476" w:rsidRPr="004F7D4A">
              <w:rPr>
                <w:rFonts w:ascii="Arial" w:hAnsi="Arial" w:cs="Arial"/>
                <w:sz w:val="20"/>
                <w:szCs w:val="20"/>
              </w:rPr>
              <w:t>Ensuite, demandez-leur d’effectuer une recherche au sujet de leur culture locale (célébrations, famille, nourriture, habillement, activités, etc.) e</w:t>
            </w:r>
            <w:r w:rsidRPr="004F7D4A">
              <w:rPr>
                <w:rFonts w:ascii="Arial" w:hAnsi="Arial" w:cs="Arial"/>
                <w:sz w:val="20"/>
                <w:szCs w:val="20"/>
              </w:rPr>
              <w:t xml:space="preserve">n utilisant des rubriques similaires </w:t>
            </w:r>
            <w:r w:rsidR="00991135" w:rsidRPr="004F7D4A">
              <w:rPr>
                <w:rFonts w:ascii="Arial" w:hAnsi="Arial" w:cs="Arial"/>
                <w:sz w:val="20"/>
                <w:szCs w:val="20"/>
              </w:rPr>
              <w:t>à</w:t>
            </w:r>
            <w:r w:rsidRPr="004F7D4A">
              <w:rPr>
                <w:rFonts w:ascii="Arial" w:hAnsi="Arial" w:cs="Arial"/>
                <w:sz w:val="20"/>
                <w:szCs w:val="20"/>
              </w:rPr>
              <w:t xml:space="preserve"> </w:t>
            </w:r>
            <w:r w:rsidR="00C67476" w:rsidRPr="004F7D4A">
              <w:rPr>
                <w:rFonts w:ascii="Arial" w:hAnsi="Arial" w:cs="Arial"/>
                <w:sz w:val="20"/>
                <w:szCs w:val="20"/>
              </w:rPr>
              <w:t xml:space="preserve">celles qu’ils avaient pour </w:t>
            </w:r>
            <w:r w:rsidRPr="004F7D4A">
              <w:rPr>
                <w:rFonts w:ascii="Arial" w:hAnsi="Arial" w:cs="Arial"/>
                <w:sz w:val="20"/>
                <w:szCs w:val="20"/>
              </w:rPr>
              <w:t xml:space="preserve">la recherche sur les </w:t>
            </w:r>
            <w:proofErr w:type="spellStart"/>
            <w:r w:rsidR="003C36DA" w:rsidRPr="004F7D4A">
              <w:rPr>
                <w:rFonts w:ascii="Arial" w:hAnsi="Arial" w:cs="Arial"/>
                <w:sz w:val="20"/>
                <w:szCs w:val="20"/>
              </w:rPr>
              <w:t>Tłı̨chǫ</w:t>
            </w:r>
            <w:proofErr w:type="spellEnd"/>
            <w:r w:rsidRPr="004F7D4A">
              <w:rPr>
                <w:rFonts w:ascii="Arial" w:hAnsi="Arial" w:cs="Arial"/>
                <w:sz w:val="20"/>
                <w:szCs w:val="20"/>
              </w:rPr>
              <w:t>, Les élèves vont faire des recherches, lire, rassembler leurs résultats</w:t>
            </w:r>
            <w:r w:rsidR="00C67476" w:rsidRPr="004F7D4A">
              <w:rPr>
                <w:rFonts w:ascii="Arial" w:hAnsi="Arial" w:cs="Arial"/>
                <w:sz w:val="20"/>
                <w:szCs w:val="20"/>
              </w:rPr>
              <w:t xml:space="preserve"> et les consigner</w:t>
            </w:r>
            <w:r w:rsidRPr="004F7D4A">
              <w:rPr>
                <w:rFonts w:ascii="Arial" w:hAnsi="Arial" w:cs="Arial"/>
                <w:sz w:val="20"/>
                <w:szCs w:val="20"/>
              </w:rPr>
              <w:t>.</w:t>
            </w:r>
            <w:r w:rsidR="00C67476" w:rsidRPr="004F7D4A">
              <w:rPr>
                <w:rFonts w:ascii="Arial" w:hAnsi="Arial" w:cs="Arial"/>
                <w:sz w:val="20"/>
                <w:szCs w:val="20"/>
              </w:rPr>
              <w:t xml:space="preserve"> Donnez-leur</w:t>
            </w:r>
            <w:r w:rsidRPr="004F7D4A">
              <w:rPr>
                <w:rFonts w:ascii="Arial" w:hAnsi="Arial" w:cs="Arial"/>
                <w:sz w:val="20"/>
                <w:szCs w:val="20"/>
              </w:rPr>
              <w:t xml:space="preserve"> un or</w:t>
            </w:r>
            <w:r w:rsidR="00C67476" w:rsidRPr="004F7D4A">
              <w:rPr>
                <w:rFonts w:ascii="Arial" w:hAnsi="Arial" w:cs="Arial"/>
                <w:sz w:val="20"/>
                <w:szCs w:val="20"/>
              </w:rPr>
              <w:t>ganisateur graphique comme</w:t>
            </w:r>
            <w:r w:rsidRPr="004F7D4A">
              <w:rPr>
                <w:rFonts w:ascii="Arial" w:hAnsi="Arial" w:cs="Arial"/>
                <w:sz w:val="20"/>
                <w:szCs w:val="20"/>
              </w:rPr>
              <w:t xml:space="preserve"> celui utilisé pour la recherche sur les </w:t>
            </w:r>
            <w:proofErr w:type="spellStart"/>
            <w:r w:rsidR="003C36DA" w:rsidRPr="004F7D4A">
              <w:rPr>
                <w:rFonts w:ascii="Arial" w:hAnsi="Arial" w:cs="Arial"/>
                <w:sz w:val="20"/>
                <w:szCs w:val="20"/>
              </w:rPr>
              <w:t>Tłı̨chǫ</w:t>
            </w:r>
            <w:proofErr w:type="spellEnd"/>
            <w:r w:rsidRPr="004F7D4A">
              <w:rPr>
                <w:rFonts w:ascii="Arial" w:hAnsi="Arial" w:cs="Arial"/>
                <w:sz w:val="20"/>
                <w:szCs w:val="20"/>
              </w:rPr>
              <w:t>.</w:t>
            </w:r>
            <w:r w:rsidR="003C36DA" w:rsidRPr="004F7D4A">
              <w:rPr>
                <w:rFonts w:ascii="Arial" w:hAnsi="Arial" w:cs="Arial"/>
                <w:sz w:val="20"/>
                <w:szCs w:val="20"/>
              </w:rPr>
              <w:t xml:space="preserve"> </w:t>
            </w:r>
            <w:r w:rsidR="00C67476" w:rsidRPr="004F7D4A">
              <w:rPr>
                <w:rFonts w:ascii="Arial" w:hAnsi="Arial" w:cs="Arial"/>
                <w:sz w:val="20"/>
                <w:szCs w:val="20"/>
              </w:rPr>
              <w:t xml:space="preserve">En groupe </w:t>
            </w:r>
            <w:r w:rsidR="007C5D1E" w:rsidRPr="004F7D4A">
              <w:rPr>
                <w:rFonts w:ascii="Arial" w:hAnsi="Arial" w:cs="Arial"/>
                <w:sz w:val="20"/>
                <w:szCs w:val="20"/>
              </w:rPr>
              <w:t>cl</w:t>
            </w:r>
            <w:r w:rsidR="00C67476" w:rsidRPr="004F7D4A">
              <w:rPr>
                <w:rFonts w:ascii="Arial" w:hAnsi="Arial" w:cs="Arial"/>
                <w:sz w:val="20"/>
                <w:szCs w:val="20"/>
              </w:rPr>
              <w:t>asse,</w:t>
            </w:r>
            <w:r w:rsidRPr="004F7D4A">
              <w:rPr>
                <w:rFonts w:ascii="Arial" w:hAnsi="Arial" w:cs="Arial"/>
                <w:sz w:val="20"/>
                <w:szCs w:val="20"/>
              </w:rPr>
              <w:t xml:space="preserve"> les élèves </w:t>
            </w:r>
            <w:r w:rsidR="00C67476" w:rsidRPr="004F7D4A">
              <w:rPr>
                <w:rFonts w:ascii="Arial" w:hAnsi="Arial" w:cs="Arial"/>
                <w:sz w:val="20"/>
                <w:szCs w:val="20"/>
              </w:rPr>
              <w:t>présent</w:t>
            </w:r>
            <w:r w:rsidR="007C5D1E" w:rsidRPr="004F7D4A">
              <w:rPr>
                <w:rFonts w:ascii="Arial" w:hAnsi="Arial" w:cs="Arial"/>
                <w:sz w:val="20"/>
                <w:szCs w:val="20"/>
              </w:rPr>
              <w:t xml:space="preserve">ent </w:t>
            </w:r>
            <w:r w:rsidRPr="004F7D4A">
              <w:rPr>
                <w:rFonts w:ascii="Arial" w:hAnsi="Arial" w:cs="Arial"/>
                <w:sz w:val="20"/>
                <w:szCs w:val="20"/>
              </w:rPr>
              <w:t>ce qu</w:t>
            </w:r>
            <w:r w:rsidR="00D40F2F" w:rsidRPr="004F7D4A">
              <w:rPr>
                <w:rFonts w:ascii="Arial" w:hAnsi="Arial" w:cs="Arial"/>
                <w:sz w:val="20"/>
                <w:szCs w:val="20"/>
              </w:rPr>
              <w:t>’</w:t>
            </w:r>
            <w:r w:rsidRPr="004F7D4A">
              <w:rPr>
                <w:rFonts w:ascii="Arial" w:hAnsi="Arial" w:cs="Arial"/>
                <w:sz w:val="20"/>
                <w:szCs w:val="20"/>
              </w:rPr>
              <w:t>ils ont découvert. Quel</w:t>
            </w:r>
            <w:r w:rsidR="004F5B7B" w:rsidRPr="004F7D4A">
              <w:rPr>
                <w:rFonts w:ascii="Arial" w:hAnsi="Arial" w:cs="Arial"/>
                <w:sz w:val="20"/>
                <w:szCs w:val="20"/>
              </w:rPr>
              <w:t>les</w:t>
            </w:r>
            <w:r w:rsidRPr="004F7D4A">
              <w:rPr>
                <w:rFonts w:ascii="Arial" w:hAnsi="Arial" w:cs="Arial"/>
                <w:sz w:val="20"/>
                <w:szCs w:val="20"/>
              </w:rPr>
              <w:t xml:space="preserve"> sont les </w:t>
            </w:r>
            <w:r w:rsidR="007C5D1E" w:rsidRPr="004F7D4A">
              <w:rPr>
                <w:rFonts w:ascii="Arial" w:hAnsi="Arial" w:cs="Arial"/>
                <w:sz w:val="20"/>
                <w:szCs w:val="20"/>
              </w:rPr>
              <w:t>idées principales</w:t>
            </w:r>
            <w:r w:rsidR="00C67476" w:rsidRPr="004F7D4A">
              <w:rPr>
                <w:rFonts w:ascii="Arial" w:hAnsi="Arial" w:cs="Arial"/>
                <w:sz w:val="20"/>
                <w:szCs w:val="20"/>
              </w:rPr>
              <w:t>? Existe-t-il des similarités entre la communauté</w:t>
            </w:r>
            <w:r w:rsidRPr="004F7D4A">
              <w:rPr>
                <w:rFonts w:ascii="Arial" w:hAnsi="Arial" w:cs="Arial"/>
                <w:sz w:val="20"/>
                <w:szCs w:val="20"/>
              </w:rPr>
              <w:t xml:space="preserve"> des </w:t>
            </w:r>
            <w:proofErr w:type="spellStart"/>
            <w:r w:rsidR="003C36DA" w:rsidRPr="004F7D4A">
              <w:rPr>
                <w:rFonts w:ascii="Arial" w:hAnsi="Arial" w:cs="Arial"/>
                <w:sz w:val="20"/>
                <w:szCs w:val="20"/>
              </w:rPr>
              <w:t>Tłı̨chǫ</w:t>
            </w:r>
            <w:proofErr w:type="spellEnd"/>
            <w:r w:rsidR="003C36DA" w:rsidRPr="004F7D4A">
              <w:rPr>
                <w:rFonts w:ascii="Arial" w:hAnsi="Arial" w:cs="Arial"/>
                <w:sz w:val="20"/>
                <w:szCs w:val="20"/>
              </w:rPr>
              <w:t xml:space="preserve"> </w:t>
            </w:r>
            <w:r w:rsidR="00C67476" w:rsidRPr="004F7D4A">
              <w:rPr>
                <w:rFonts w:ascii="Arial" w:hAnsi="Arial" w:cs="Arial"/>
                <w:sz w:val="20"/>
                <w:szCs w:val="20"/>
              </w:rPr>
              <w:t>et celle des élèves? N</w:t>
            </w:r>
            <w:r w:rsidRPr="004F7D4A">
              <w:rPr>
                <w:rFonts w:ascii="Arial" w:hAnsi="Arial" w:cs="Arial"/>
                <w:sz w:val="20"/>
                <w:szCs w:val="20"/>
              </w:rPr>
              <w:t>ote</w:t>
            </w:r>
            <w:r w:rsidR="00C67476" w:rsidRPr="004F7D4A">
              <w:rPr>
                <w:rFonts w:ascii="Arial" w:hAnsi="Arial" w:cs="Arial"/>
                <w:sz w:val="20"/>
                <w:szCs w:val="20"/>
              </w:rPr>
              <w:t>z</w:t>
            </w:r>
            <w:r w:rsidRPr="004F7D4A">
              <w:rPr>
                <w:rFonts w:ascii="Arial" w:hAnsi="Arial" w:cs="Arial"/>
                <w:sz w:val="20"/>
                <w:szCs w:val="20"/>
              </w:rPr>
              <w:t xml:space="preserve"> ces résultats dans un diagramme de </w:t>
            </w:r>
            <w:proofErr w:type="spellStart"/>
            <w:r w:rsidRPr="004F7D4A">
              <w:rPr>
                <w:rFonts w:ascii="Arial" w:hAnsi="Arial" w:cs="Arial"/>
                <w:sz w:val="20"/>
                <w:szCs w:val="20"/>
              </w:rPr>
              <w:t>Venn</w:t>
            </w:r>
            <w:proofErr w:type="spellEnd"/>
            <w:r w:rsidRPr="004F7D4A">
              <w:rPr>
                <w:rFonts w:ascii="Arial" w:hAnsi="Arial" w:cs="Arial"/>
                <w:sz w:val="20"/>
                <w:szCs w:val="20"/>
              </w:rPr>
              <w:t>.</w:t>
            </w:r>
          </w:p>
          <w:p w14:paraId="2DE1680F" w14:textId="7E10966A" w:rsidR="00901E33" w:rsidRPr="004F7D4A" w:rsidRDefault="00901E33" w:rsidP="00463692">
            <w:pPr>
              <w:spacing w:before="200" w:after="60"/>
              <w:rPr>
                <w:rFonts w:ascii="Arial" w:hAnsi="Arial" w:cs="Arial"/>
                <w:b/>
                <w:color w:val="FF7900"/>
                <w:sz w:val="24"/>
              </w:rPr>
            </w:pPr>
            <w:r w:rsidRPr="004F7D4A">
              <w:rPr>
                <w:rFonts w:ascii="Arial" w:hAnsi="Arial" w:cs="Arial"/>
                <w:b/>
                <w:bCs/>
                <w:color w:val="FF7900"/>
                <w:sz w:val="24"/>
              </w:rPr>
              <w:t xml:space="preserve">Évaluation </w:t>
            </w:r>
            <w:r w:rsidR="009E32A9" w:rsidRPr="004F7D4A">
              <w:rPr>
                <w:rFonts w:ascii="Arial" w:hAnsi="Arial" w:cs="Arial"/>
                <w:b/>
                <w:bCs/>
                <w:color w:val="FF7900"/>
                <w:sz w:val="24"/>
              </w:rPr>
              <w:t>de</w:t>
            </w:r>
            <w:r w:rsidRPr="004F7D4A">
              <w:rPr>
                <w:rFonts w:ascii="Arial" w:hAnsi="Arial" w:cs="Arial"/>
                <w:b/>
                <w:bCs/>
                <w:color w:val="FF7900"/>
                <w:sz w:val="24"/>
              </w:rPr>
              <w:t xml:space="preserve"> l</w:t>
            </w:r>
            <w:r w:rsidR="00D40F2F" w:rsidRPr="004F7D4A">
              <w:rPr>
                <w:rFonts w:ascii="Arial" w:hAnsi="Arial" w:cs="Arial"/>
                <w:b/>
                <w:bCs/>
                <w:color w:val="FF7900"/>
                <w:sz w:val="24"/>
              </w:rPr>
              <w:t>’</w:t>
            </w:r>
            <w:r w:rsidRPr="004F7D4A">
              <w:rPr>
                <w:rFonts w:ascii="Arial" w:hAnsi="Arial" w:cs="Arial"/>
                <w:b/>
                <w:bCs/>
                <w:color w:val="FF7900"/>
                <w:sz w:val="24"/>
              </w:rPr>
              <w:t>apprentissage des élèves</w:t>
            </w:r>
          </w:p>
          <w:p w14:paraId="3B61CC16" w14:textId="5716C472" w:rsidR="00901E33" w:rsidRPr="004F7D4A" w:rsidRDefault="00901E33" w:rsidP="00463692">
            <w:pPr>
              <w:tabs>
                <w:tab w:val="left" w:pos="3345"/>
              </w:tabs>
              <w:rPr>
                <w:rFonts w:ascii="Arial" w:hAnsi="Arial" w:cs="Arial"/>
                <w:sz w:val="20"/>
                <w:szCs w:val="20"/>
              </w:rPr>
            </w:pPr>
            <w:r w:rsidRPr="004F7D4A">
              <w:rPr>
                <w:rFonts w:ascii="Arial" w:hAnsi="Arial" w:cs="Arial"/>
                <w:sz w:val="20"/>
                <w:szCs w:val="20"/>
              </w:rPr>
              <w:t xml:space="preserve">Envisagez plusieurs manières dont les élèves peuvent démontrer leur compréhension des croyances, des coutumes et des traditions de la nation des </w:t>
            </w:r>
            <w:proofErr w:type="spellStart"/>
            <w:r w:rsidR="003C36DA" w:rsidRPr="004F7D4A">
              <w:rPr>
                <w:rFonts w:ascii="Arial" w:hAnsi="Arial" w:cs="Arial"/>
                <w:sz w:val="20"/>
                <w:szCs w:val="20"/>
              </w:rPr>
              <w:t>Tłı̨chǫ</w:t>
            </w:r>
            <w:proofErr w:type="spellEnd"/>
            <w:r w:rsidRPr="004F7D4A">
              <w:rPr>
                <w:rFonts w:ascii="Arial" w:hAnsi="Arial" w:cs="Arial"/>
                <w:sz w:val="20"/>
                <w:szCs w:val="20"/>
              </w:rPr>
              <w:t>.</w:t>
            </w:r>
          </w:p>
          <w:p w14:paraId="31DF2A28" w14:textId="77777777" w:rsidR="00901E33" w:rsidRPr="004F7D4A" w:rsidRDefault="00901E33" w:rsidP="00463692">
            <w:pPr>
              <w:tabs>
                <w:tab w:val="left" w:pos="3345"/>
              </w:tabs>
              <w:rPr>
                <w:rFonts w:ascii="Arial" w:hAnsi="Arial" w:cs="Arial"/>
                <w:color w:val="FFFFFF" w:themeColor="background1"/>
                <w:sz w:val="20"/>
                <w:szCs w:val="20"/>
              </w:rPr>
            </w:pPr>
          </w:p>
        </w:tc>
      </w:tr>
      <w:tr w:rsidR="00901E33" w:rsidRPr="004F7D4A" w14:paraId="19ABE7FE" w14:textId="77777777" w:rsidTr="00EB466A">
        <w:trPr>
          <w:trHeight w:val="58"/>
        </w:trPr>
        <w:tc>
          <w:tcPr>
            <w:tcW w:w="5000" w:type="pct"/>
            <w:shd w:val="clear" w:color="auto" w:fill="auto"/>
            <w:vAlign w:val="center"/>
          </w:tcPr>
          <w:p w14:paraId="79B9C8A9" w14:textId="31612C0D" w:rsidR="002B775E" w:rsidRPr="004F7D4A" w:rsidRDefault="002B775E" w:rsidP="00463692">
            <w:pPr>
              <w:pStyle w:val="Title"/>
              <w:keepNext w:val="0"/>
              <w:keepLines w:val="0"/>
              <w:spacing w:before="120"/>
              <w:rPr>
                <w:rFonts w:eastAsiaTheme="minorHAnsi" w:cs="Arial"/>
                <w:b w:val="0"/>
                <w:color w:val="auto"/>
                <w:sz w:val="20"/>
                <w:szCs w:val="20"/>
              </w:rPr>
            </w:pPr>
            <w:r w:rsidRPr="004F7D4A">
              <w:rPr>
                <w:rFonts w:cs="Arial"/>
                <w:bCs/>
                <w:color w:val="FF7900"/>
                <w:sz w:val="20"/>
                <w:szCs w:val="20"/>
              </w:rPr>
              <w:lastRenderedPageBreak/>
              <w:t>Mots-clés :</w:t>
            </w:r>
            <w:r w:rsidR="00991135" w:rsidRPr="004F7D4A">
              <w:rPr>
                <w:rFonts w:cs="Arial"/>
                <w:bCs/>
                <w:color w:val="FF7900"/>
                <w:sz w:val="20"/>
                <w:szCs w:val="20"/>
              </w:rPr>
              <w:t xml:space="preserve"> </w:t>
            </w:r>
            <w:r w:rsidRPr="004F7D4A">
              <w:rPr>
                <w:rFonts w:cs="Arial"/>
                <w:b w:val="0"/>
                <w:color w:val="auto"/>
                <w:sz w:val="20"/>
                <w:szCs w:val="20"/>
              </w:rPr>
              <w:t>A</w:t>
            </w:r>
            <w:r w:rsidR="00FA08F6" w:rsidRPr="004F7D4A">
              <w:rPr>
                <w:rFonts w:cs="Arial"/>
                <w:b w:val="0"/>
                <w:color w:val="auto"/>
                <w:sz w:val="20"/>
                <w:szCs w:val="20"/>
              </w:rPr>
              <w:t>i</w:t>
            </w:r>
            <w:r w:rsidR="00C67476" w:rsidRPr="004F7D4A">
              <w:rPr>
                <w:rFonts w:cs="Arial"/>
                <w:b w:val="0"/>
                <w:color w:val="auto"/>
                <w:sz w:val="20"/>
                <w:szCs w:val="20"/>
              </w:rPr>
              <w:t>nés,</w:t>
            </w:r>
            <w:r w:rsidRPr="004F7D4A">
              <w:rPr>
                <w:rFonts w:cs="Arial"/>
                <w:b w:val="0"/>
                <w:color w:val="auto"/>
                <w:sz w:val="20"/>
                <w:szCs w:val="20"/>
              </w:rPr>
              <w:t xml:space="preserve"> </w:t>
            </w:r>
            <w:proofErr w:type="spellStart"/>
            <w:r w:rsidR="003C36DA" w:rsidRPr="004F7D4A">
              <w:rPr>
                <w:rFonts w:cs="Arial"/>
                <w:b w:val="0"/>
                <w:color w:val="auto"/>
                <w:sz w:val="20"/>
                <w:szCs w:val="20"/>
              </w:rPr>
              <w:t>Tłı̨chǫ</w:t>
            </w:r>
            <w:proofErr w:type="spellEnd"/>
            <w:r w:rsidR="00C67476" w:rsidRPr="004F7D4A">
              <w:rPr>
                <w:rFonts w:cs="Arial"/>
                <w:b w:val="0"/>
                <w:color w:val="auto"/>
                <w:sz w:val="20"/>
                <w:szCs w:val="20"/>
              </w:rPr>
              <w:t>,</w:t>
            </w:r>
            <w:r w:rsidRPr="004F7D4A">
              <w:rPr>
                <w:rFonts w:cs="Arial"/>
                <w:b w:val="0"/>
                <w:color w:val="auto"/>
                <w:sz w:val="20"/>
                <w:szCs w:val="20"/>
              </w:rPr>
              <w:t xml:space="preserve"> communauté</w:t>
            </w:r>
          </w:p>
          <w:p w14:paraId="6753ECAF" w14:textId="3AB5DE55" w:rsidR="00901E33" w:rsidRPr="004F7D4A" w:rsidRDefault="002B775E" w:rsidP="00F36A13">
            <w:pPr>
              <w:pStyle w:val="Title"/>
              <w:keepNext w:val="0"/>
              <w:keepLines w:val="0"/>
              <w:spacing w:before="120"/>
              <w:rPr>
                <w:rFonts w:eastAsiaTheme="minorHAnsi" w:cs="Arial"/>
                <w:b w:val="0"/>
                <w:color w:val="auto"/>
                <w:sz w:val="20"/>
                <w:szCs w:val="20"/>
              </w:rPr>
            </w:pPr>
            <w:r w:rsidRPr="004F7D4A">
              <w:rPr>
                <w:rFonts w:cs="Arial"/>
                <w:bCs/>
                <w:color w:val="FF7900"/>
                <w:sz w:val="20"/>
                <w:szCs w:val="20"/>
              </w:rPr>
              <w:t>Thèmes :</w:t>
            </w:r>
            <w:r w:rsidR="00991135" w:rsidRPr="004F7D4A">
              <w:rPr>
                <w:rFonts w:cs="Arial"/>
                <w:bCs/>
                <w:color w:val="FF7900"/>
                <w:sz w:val="20"/>
                <w:szCs w:val="20"/>
              </w:rPr>
              <w:t xml:space="preserve"> </w:t>
            </w:r>
            <w:r w:rsidR="00C67476" w:rsidRPr="004F7D4A">
              <w:rPr>
                <w:rFonts w:cs="Arial"/>
                <w:b w:val="0"/>
                <w:color w:val="auto"/>
                <w:sz w:val="20"/>
                <w:szCs w:val="20"/>
              </w:rPr>
              <w:t>culture,</w:t>
            </w:r>
            <w:r w:rsidRPr="004F7D4A">
              <w:rPr>
                <w:rFonts w:cs="Arial"/>
                <w:b w:val="0"/>
                <w:color w:val="auto"/>
                <w:sz w:val="20"/>
                <w:szCs w:val="20"/>
              </w:rPr>
              <w:t xml:space="preserve"> visions du monde</w:t>
            </w:r>
          </w:p>
        </w:tc>
      </w:tr>
      <w:tr w:rsidR="00901E33" w14:paraId="5F0C9D73" w14:textId="77777777" w:rsidTr="00EB466A">
        <w:trPr>
          <w:trHeight w:val="58"/>
        </w:trPr>
        <w:tc>
          <w:tcPr>
            <w:tcW w:w="5000" w:type="pct"/>
            <w:shd w:val="clear" w:color="auto" w:fill="auto"/>
            <w:vAlign w:val="center"/>
          </w:tcPr>
          <w:p w14:paraId="72EFBCC2" w14:textId="77777777" w:rsidR="00901E33" w:rsidRPr="004F7D4A" w:rsidRDefault="002B775E" w:rsidP="00A553D4">
            <w:pPr>
              <w:spacing w:before="120" w:after="60"/>
              <w:rPr>
                <w:rFonts w:ascii="Arial" w:hAnsi="Arial" w:cs="Arial"/>
                <w:b/>
                <w:color w:val="FF7900"/>
                <w:sz w:val="24"/>
              </w:rPr>
            </w:pPr>
            <w:r w:rsidRPr="004F7D4A">
              <w:rPr>
                <w:rFonts w:ascii="Arial" w:hAnsi="Arial" w:cs="Arial"/>
                <w:b/>
                <w:bCs/>
                <w:color w:val="FF7900"/>
                <w:sz w:val="24"/>
              </w:rPr>
              <w:t>Contexte de l</w:t>
            </w:r>
            <w:r w:rsidR="00D40F2F" w:rsidRPr="004F7D4A">
              <w:rPr>
                <w:rFonts w:ascii="Arial" w:hAnsi="Arial" w:cs="Arial"/>
                <w:b/>
                <w:bCs/>
                <w:color w:val="FF7900"/>
                <w:sz w:val="24"/>
              </w:rPr>
              <w:t>’</w:t>
            </w:r>
            <w:r w:rsidRPr="004F7D4A">
              <w:rPr>
                <w:rFonts w:ascii="Arial" w:hAnsi="Arial" w:cs="Arial"/>
                <w:b/>
                <w:bCs/>
                <w:color w:val="FF7900"/>
                <w:sz w:val="24"/>
              </w:rPr>
              <w:t>enseignant</w:t>
            </w:r>
            <w:r w:rsidRPr="004F7D4A">
              <w:rPr>
                <w:rStyle w:val="EndnoteReference"/>
                <w:rFonts w:ascii="Arial" w:hAnsi="Arial" w:cs="Arial"/>
                <w:color w:val="FF7900"/>
              </w:rPr>
              <w:endnoteReference w:id="2"/>
            </w:r>
          </w:p>
          <w:p w14:paraId="7229553C" w14:textId="7BC94288" w:rsidR="002B775E" w:rsidRPr="004F7D4A" w:rsidRDefault="002B775E" w:rsidP="00FA08F6">
            <w:pPr>
              <w:pStyle w:val="Heading4"/>
              <w:outlineLvl w:val="3"/>
            </w:pPr>
            <w:proofErr w:type="spellStart"/>
            <w:r w:rsidRPr="004F7D4A">
              <w:t>Walking</w:t>
            </w:r>
            <w:proofErr w:type="spellEnd"/>
            <w:r w:rsidRPr="004F7D4A">
              <w:t xml:space="preserve"> </w:t>
            </w:r>
            <w:proofErr w:type="spellStart"/>
            <w:r w:rsidRPr="004F7D4A">
              <w:t>Together</w:t>
            </w:r>
            <w:proofErr w:type="spellEnd"/>
            <w:r w:rsidR="00A75740" w:rsidRPr="004F7D4A">
              <w:t xml:space="preserve"> </w:t>
            </w:r>
            <w:r w:rsidR="00A75740" w:rsidRPr="004F7D4A">
              <w:rPr>
                <w:b w:val="0"/>
              </w:rPr>
              <w:t>(en anglais</w:t>
            </w:r>
            <w:r w:rsidR="00A75740" w:rsidRPr="004F7D4A">
              <w:rPr>
                <w:b w:val="0"/>
                <w:iCs/>
              </w:rPr>
              <w:t xml:space="preserve"> </w:t>
            </w:r>
            <w:r w:rsidR="00A75740" w:rsidRPr="004F7D4A">
              <w:rPr>
                <w:b w:val="0"/>
              </w:rPr>
              <w:t>seulement)</w:t>
            </w:r>
          </w:p>
          <w:p w14:paraId="3834B10D" w14:textId="3A9FFEEC" w:rsidR="00A53C3C" w:rsidRPr="004F7D4A" w:rsidRDefault="004F7D4A" w:rsidP="003A6C76">
            <w:pPr>
              <w:pStyle w:val="ListParagraph"/>
              <w:numPr>
                <w:ilvl w:val="0"/>
                <w:numId w:val="9"/>
              </w:numPr>
              <w:rPr>
                <w:rFonts w:ascii="Arial" w:hAnsi="Arial" w:cs="Arial"/>
                <w:sz w:val="20"/>
                <w:szCs w:val="20"/>
              </w:rPr>
            </w:pPr>
            <w:r>
              <w:rPr>
                <w:rFonts w:ascii="Arial" w:hAnsi="Arial" w:cs="Arial"/>
                <w:sz w:val="20"/>
                <w:szCs w:val="20"/>
              </w:rPr>
              <w:t>Connaissances traditionnelles – Respect de la sagesse –</w:t>
            </w:r>
            <w:r w:rsidR="00F36A13" w:rsidRPr="004F7D4A">
              <w:rPr>
                <w:rFonts w:ascii="Arial" w:hAnsi="Arial" w:cs="Arial"/>
                <w:sz w:val="20"/>
                <w:szCs w:val="20"/>
              </w:rPr>
              <w:t xml:space="preserve"> Wilton Goodstriker (</w:t>
            </w:r>
            <w:hyperlink r:id="rId8" w:anchor="respecting-wisdom-goodstriker" w:history="1">
              <w:r w:rsidR="0001065B" w:rsidRPr="004F7D4A">
                <w:rPr>
                  <w:rStyle w:val="Hyperlink"/>
                  <w:rFonts w:ascii="Arial" w:hAnsi="Arial" w:cs="Arial"/>
                  <w:sz w:val="20"/>
                  <w:szCs w:val="20"/>
                </w:rPr>
                <w:t>http://www.learnalberta.ca/content/aswt/traditional_environmental_knowledge/#respecting-wisdom-goodstriker</w:t>
              </w:r>
            </w:hyperlink>
            <w:r w:rsidR="00F36A13" w:rsidRPr="004F7D4A">
              <w:rPr>
                <w:rFonts w:ascii="Arial" w:hAnsi="Arial" w:cs="Arial"/>
                <w:sz w:val="20"/>
                <w:szCs w:val="20"/>
              </w:rPr>
              <w:t>)</w:t>
            </w:r>
          </w:p>
          <w:p w14:paraId="46631B37" w14:textId="00AFFFAA" w:rsidR="00EB466A" w:rsidRPr="004F7D4A" w:rsidRDefault="00EB466A" w:rsidP="00A75740">
            <w:pPr>
              <w:pStyle w:val="ListParagraph"/>
              <w:rPr>
                <w:rFonts w:ascii="Arial" w:hAnsi="Arial" w:cs="Arial"/>
                <w:sz w:val="20"/>
                <w:szCs w:val="20"/>
              </w:rPr>
            </w:pPr>
            <w:r w:rsidRPr="004F7D4A">
              <w:rPr>
                <w:rFonts w:ascii="Arial" w:hAnsi="Arial" w:cs="Arial"/>
                <w:sz w:val="20"/>
                <w:szCs w:val="20"/>
              </w:rPr>
              <w:t>(</w:t>
            </w:r>
            <w:hyperlink r:id="rId9" w:history="1">
              <w:r w:rsidRPr="004F7D4A">
                <w:rPr>
                  <w:rStyle w:val="Hyperlink"/>
                  <w:rFonts w:ascii="Arial" w:hAnsi="Arial" w:cs="Arial"/>
                  <w:sz w:val="20"/>
                  <w:szCs w:val="20"/>
                </w:rPr>
                <w:t>www.learnalberta.ca/content/aswt/</w:t>
              </w:r>
            </w:hyperlink>
            <w:r w:rsidRPr="004F7D4A">
              <w:rPr>
                <w:rFonts w:ascii="Arial" w:hAnsi="Arial" w:cs="Arial"/>
                <w:sz w:val="20"/>
                <w:szCs w:val="20"/>
              </w:rPr>
              <w:t>)</w:t>
            </w:r>
            <w:r w:rsidR="00FA08F6" w:rsidRPr="004F7D4A">
              <w:rPr>
                <w:rFonts w:ascii="Arial" w:hAnsi="Arial" w:cs="Arial"/>
                <w:sz w:val="20"/>
                <w:szCs w:val="20"/>
              </w:rPr>
              <w:t xml:space="preserve"> </w:t>
            </w:r>
          </w:p>
          <w:p w14:paraId="6317D536" w14:textId="73D4FDB4" w:rsidR="002B775E" w:rsidRPr="004F7D4A" w:rsidRDefault="007C5D1E" w:rsidP="00463692">
            <w:pPr>
              <w:spacing w:before="120"/>
              <w:rPr>
                <w:rFonts w:ascii="Arial" w:hAnsi="Arial" w:cs="Arial"/>
                <w:b/>
                <w:sz w:val="20"/>
                <w:szCs w:val="20"/>
              </w:rPr>
            </w:pPr>
            <w:r w:rsidRPr="004F7D4A">
              <w:rPr>
                <w:rFonts w:ascii="Arial" w:hAnsi="Arial" w:cs="Arial"/>
                <w:b/>
                <w:bCs/>
                <w:sz w:val="20"/>
                <w:szCs w:val="20"/>
              </w:rPr>
              <w:t xml:space="preserve"> </w:t>
            </w:r>
            <w:proofErr w:type="spellStart"/>
            <w:r w:rsidRPr="004F7D4A">
              <w:rPr>
                <w:rFonts w:ascii="Arial" w:hAnsi="Arial" w:cs="Arial"/>
                <w:b/>
                <w:bCs/>
                <w:sz w:val="20"/>
                <w:szCs w:val="20"/>
              </w:rPr>
              <w:t>Guiding</w:t>
            </w:r>
            <w:proofErr w:type="spellEnd"/>
            <w:r w:rsidRPr="004F7D4A">
              <w:rPr>
                <w:rFonts w:ascii="Arial" w:hAnsi="Arial" w:cs="Arial"/>
                <w:b/>
                <w:bCs/>
                <w:sz w:val="20"/>
                <w:szCs w:val="20"/>
              </w:rPr>
              <w:t xml:space="preserve"> </w:t>
            </w:r>
            <w:proofErr w:type="spellStart"/>
            <w:r w:rsidRPr="004F7D4A">
              <w:rPr>
                <w:rFonts w:ascii="Arial" w:hAnsi="Arial" w:cs="Arial"/>
                <w:b/>
                <w:bCs/>
                <w:sz w:val="20"/>
                <w:szCs w:val="20"/>
              </w:rPr>
              <w:t>Voices</w:t>
            </w:r>
            <w:proofErr w:type="spellEnd"/>
            <w:r w:rsidR="0001065B" w:rsidRPr="004F7D4A">
              <w:rPr>
                <w:rFonts w:ascii="Arial" w:hAnsi="Arial" w:cs="Arial"/>
                <w:b/>
                <w:bCs/>
                <w:sz w:val="20"/>
                <w:szCs w:val="20"/>
              </w:rPr>
              <w:t xml:space="preserve"> </w:t>
            </w:r>
            <w:r w:rsidR="0001065B" w:rsidRPr="004F7D4A">
              <w:rPr>
                <w:rFonts w:ascii="Arial" w:hAnsi="Arial" w:cs="Arial"/>
                <w:bCs/>
                <w:sz w:val="20"/>
                <w:szCs w:val="20"/>
              </w:rPr>
              <w:t>(</w:t>
            </w:r>
            <w:r w:rsidRPr="004F7D4A">
              <w:rPr>
                <w:rFonts w:ascii="Arial" w:hAnsi="Arial" w:cs="Arial"/>
                <w:bCs/>
                <w:sz w:val="20"/>
                <w:szCs w:val="20"/>
              </w:rPr>
              <w:t>en anglais seulement)</w:t>
            </w:r>
          </w:p>
          <w:p w14:paraId="245B565B" w14:textId="52ABF163" w:rsidR="002B775E" w:rsidRPr="004F7D4A" w:rsidRDefault="00F36A13" w:rsidP="00A75740">
            <w:pPr>
              <w:pStyle w:val="ListParagraph"/>
              <w:numPr>
                <w:ilvl w:val="0"/>
                <w:numId w:val="9"/>
              </w:numPr>
              <w:spacing w:after="120"/>
              <w:rPr>
                <w:rFonts w:ascii="Arial" w:hAnsi="Arial" w:cs="Arial"/>
                <w:sz w:val="20"/>
                <w:szCs w:val="20"/>
              </w:rPr>
            </w:pPr>
            <w:r w:rsidRPr="004F7D4A">
              <w:rPr>
                <w:rFonts w:ascii="Arial" w:hAnsi="Arial" w:cs="Arial"/>
                <w:sz w:val="20"/>
                <w:szCs w:val="20"/>
              </w:rPr>
              <w:t>Expériences et visions du monde (</w:t>
            </w:r>
            <w:hyperlink r:id="rId10" w:history="1">
              <w:r w:rsidRPr="004F7D4A">
                <w:rPr>
                  <w:rStyle w:val="Hyperlink"/>
                  <w:rFonts w:ascii="Arial" w:hAnsi="Arial" w:cs="Arial"/>
                  <w:sz w:val="20"/>
                  <w:szCs w:val="20"/>
                </w:rPr>
                <w:t>www.learnalberta.ca/content/fnmigv/index.html</w:t>
              </w:r>
            </w:hyperlink>
            <w:r w:rsidRPr="004F7D4A">
              <w:rPr>
                <w:rFonts w:ascii="Arial" w:hAnsi="Arial" w:cs="Arial"/>
                <w:sz w:val="20"/>
                <w:szCs w:val="20"/>
              </w:rPr>
              <w:t>)</w:t>
            </w:r>
            <w:r w:rsidR="00961E88" w:rsidRPr="004F7D4A">
              <w:rPr>
                <w:rFonts w:ascii="Arial" w:hAnsi="Arial" w:cs="Arial"/>
                <w:sz w:val="20"/>
                <w:szCs w:val="20"/>
              </w:rPr>
              <w:t xml:space="preserve"> </w:t>
            </w:r>
          </w:p>
        </w:tc>
      </w:tr>
    </w:tbl>
    <w:p w14:paraId="02012E0E" w14:textId="77777777" w:rsidR="00406875" w:rsidRPr="00967EB0" w:rsidRDefault="00406875" w:rsidP="00463692"/>
    <w:sectPr w:rsidR="00406875" w:rsidRPr="00967EB0" w:rsidSect="007D043D">
      <w:headerReference w:type="default" r:id="rId11"/>
      <w:footerReference w:type="default" r:id="rId12"/>
      <w:footerReference w:type="first" r:id="rId13"/>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B37D8" w14:textId="77777777" w:rsidR="00EA6F4A" w:rsidRDefault="00EA6F4A" w:rsidP="00CF0402">
      <w:r>
        <w:separator/>
      </w:r>
    </w:p>
  </w:endnote>
  <w:endnote w:type="continuationSeparator" w:id="0">
    <w:p w14:paraId="69F19963" w14:textId="77777777" w:rsidR="00EA6F4A" w:rsidRDefault="00EA6F4A" w:rsidP="00CF0402">
      <w:r>
        <w:continuationSeparator/>
      </w:r>
    </w:p>
  </w:endnote>
  <w:endnote w:id="1">
    <w:p w14:paraId="6AD44123" w14:textId="4BF3C531" w:rsidR="00B76650" w:rsidRPr="00B85FEE" w:rsidRDefault="00B76650" w:rsidP="00B76650">
      <w:pPr>
        <w:pStyle w:val="EndnoteText"/>
        <w:rPr>
          <w:rFonts w:ascii="Arial" w:hAnsi="Arial" w:cs="Arial"/>
          <w:color w:val="FF7900"/>
        </w:rPr>
      </w:pPr>
      <w:r w:rsidRPr="00FA08F6">
        <w:rPr>
          <w:rStyle w:val="EndnoteReference"/>
          <w:rFonts w:ascii="Arial" w:hAnsi="Arial" w:cs="Arial"/>
          <w:color w:val="FF7900"/>
        </w:rPr>
        <w:endnoteRef/>
      </w:r>
      <w:r>
        <w:rPr>
          <w:rFonts w:ascii="Arial" w:hAnsi="Arial" w:cs="Arial"/>
          <w:color w:val="FF7900"/>
        </w:rPr>
        <w:t xml:space="preserve"> </w:t>
      </w:r>
      <w:r>
        <w:rPr>
          <w:rFonts w:ascii="Arial" w:hAnsi="Arial" w:cs="Arial"/>
          <w:color w:val="FF7900"/>
          <w:sz w:val="18"/>
        </w:rPr>
        <w:t xml:space="preserve">Certaines </w:t>
      </w:r>
      <w:r w:rsidRPr="00B85FEE">
        <w:rPr>
          <w:rFonts w:ascii="Arial" w:hAnsi="Arial" w:cs="Arial"/>
          <w:color w:val="FF7900"/>
          <w:sz w:val="18"/>
        </w:rPr>
        <w:t xml:space="preserve">ressources peuvent ne pas être autorisées, mais elles sont indiquées afin de suggérer des idées pouvant être utiles </w:t>
      </w:r>
      <w:r w:rsidR="00991135" w:rsidRPr="00B85FEE">
        <w:rPr>
          <w:rFonts w:ascii="Arial" w:hAnsi="Arial" w:cs="Arial"/>
          <w:color w:val="FF7900"/>
          <w:sz w:val="18"/>
        </w:rPr>
        <w:t>à</w:t>
      </w:r>
      <w:r w:rsidRPr="00B85FEE">
        <w:rPr>
          <w:rFonts w:ascii="Arial" w:hAnsi="Arial" w:cs="Arial"/>
          <w:color w:val="FF7900"/>
          <w:sz w:val="18"/>
        </w:rPr>
        <w:t xml:space="preserve"> l</w:t>
      </w:r>
      <w:r w:rsidR="00D40F2F" w:rsidRPr="00B85FEE">
        <w:rPr>
          <w:rFonts w:ascii="Arial" w:hAnsi="Arial" w:cs="Arial"/>
          <w:color w:val="FF7900"/>
          <w:sz w:val="18"/>
        </w:rPr>
        <w:t>’</w:t>
      </w:r>
      <w:r w:rsidRPr="00B85FEE">
        <w:rPr>
          <w:rFonts w:ascii="Arial" w:hAnsi="Arial" w:cs="Arial"/>
          <w:color w:val="FF7900"/>
          <w:sz w:val="18"/>
        </w:rPr>
        <w:t>enseignement et</w:t>
      </w:r>
      <w:r w:rsidR="00991135" w:rsidRPr="00B85FEE">
        <w:rPr>
          <w:rFonts w:ascii="Arial" w:hAnsi="Arial" w:cs="Arial"/>
          <w:color w:val="FF7900"/>
          <w:sz w:val="18"/>
        </w:rPr>
        <w:t xml:space="preserve"> à</w:t>
      </w:r>
      <w:r w:rsidRPr="00B85FEE">
        <w:rPr>
          <w:rFonts w:ascii="Arial" w:hAnsi="Arial" w:cs="Arial"/>
          <w:color w:val="FF7900"/>
          <w:sz w:val="18"/>
        </w:rPr>
        <w:t xml:space="preserve"> l</w:t>
      </w:r>
      <w:r w:rsidR="00D40F2F" w:rsidRPr="00B85FEE">
        <w:rPr>
          <w:rFonts w:ascii="Arial" w:hAnsi="Arial" w:cs="Arial"/>
          <w:color w:val="FF7900"/>
          <w:sz w:val="18"/>
        </w:rPr>
        <w:t>’</w:t>
      </w:r>
      <w:r w:rsidRPr="00B85FEE">
        <w:rPr>
          <w:rFonts w:ascii="Arial" w:hAnsi="Arial" w:cs="Arial"/>
          <w:color w:val="FF7900"/>
          <w:sz w:val="18"/>
        </w:rPr>
        <w:t>apprentissage. C</w:t>
      </w:r>
      <w:r w:rsidR="00D40F2F" w:rsidRPr="00B85FEE">
        <w:rPr>
          <w:rFonts w:ascii="Arial" w:hAnsi="Arial" w:cs="Arial"/>
          <w:color w:val="FF7900"/>
          <w:sz w:val="18"/>
        </w:rPr>
        <w:t>’</w:t>
      </w:r>
      <w:r w:rsidRPr="00B85FEE">
        <w:rPr>
          <w:rFonts w:ascii="Arial" w:hAnsi="Arial" w:cs="Arial"/>
          <w:color w:val="FF7900"/>
          <w:sz w:val="18"/>
        </w:rPr>
        <w:t>est à l</w:t>
      </w:r>
      <w:r w:rsidR="00D40F2F" w:rsidRPr="00B85FEE">
        <w:rPr>
          <w:rFonts w:ascii="Arial" w:hAnsi="Arial" w:cs="Arial"/>
          <w:color w:val="FF7900"/>
          <w:sz w:val="18"/>
        </w:rPr>
        <w:t>’</w:t>
      </w:r>
      <w:r w:rsidRPr="00B85FEE">
        <w:rPr>
          <w:rFonts w:ascii="Arial" w:hAnsi="Arial" w:cs="Arial"/>
          <w:color w:val="FF7900"/>
          <w:sz w:val="18"/>
        </w:rPr>
        <w:t>utilisateur qu</w:t>
      </w:r>
      <w:r w:rsidR="00D40F2F" w:rsidRPr="00B85FEE">
        <w:rPr>
          <w:rFonts w:ascii="Arial" w:hAnsi="Arial" w:cs="Arial"/>
          <w:color w:val="FF7900"/>
          <w:sz w:val="18"/>
        </w:rPr>
        <w:t>’</w:t>
      </w:r>
      <w:r w:rsidRPr="00B85FEE">
        <w:rPr>
          <w:rFonts w:ascii="Arial" w:hAnsi="Arial" w:cs="Arial"/>
          <w:color w:val="FF7900"/>
          <w:sz w:val="18"/>
        </w:rPr>
        <w:t>il incombe d</w:t>
      </w:r>
      <w:r w:rsidR="00D40F2F" w:rsidRPr="00B85FEE">
        <w:rPr>
          <w:rFonts w:ascii="Arial" w:hAnsi="Arial" w:cs="Arial"/>
          <w:color w:val="FF7900"/>
          <w:sz w:val="18"/>
        </w:rPr>
        <w:t>’</w:t>
      </w:r>
      <w:r w:rsidRPr="00B85FEE">
        <w:rPr>
          <w:rFonts w:ascii="Arial" w:hAnsi="Arial" w:cs="Arial"/>
          <w:color w:val="FF7900"/>
          <w:sz w:val="18"/>
        </w:rPr>
        <w:t>en évaluer la pertinence. Les ressources choisies fourn</w:t>
      </w:r>
      <w:r w:rsidR="004A1C1D" w:rsidRPr="00B85FEE">
        <w:rPr>
          <w:rFonts w:ascii="Arial" w:hAnsi="Arial" w:cs="Arial"/>
          <w:color w:val="FF7900"/>
          <w:sz w:val="18"/>
        </w:rPr>
        <w:t>issent une perspective propr</w:t>
      </w:r>
      <w:r w:rsidRPr="00B85FEE">
        <w:rPr>
          <w:rFonts w:ascii="Arial" w:hAnsi="Arial" w:cs="Arial"/>
          <w:color w:val="FF7900"/>
          <w:sz w:val="18"/>
        </w:rPr>
        <w:t xml:space="preserve">e à une personne, </w:t>
      </w:r>
      <w:r w:rsidR="004A1C1D" w:rsidRPr="00B85FEE">
        <w:rPr>
          <w:rFonts w:ascii="Arial" w:hAnsi="Arial" w:cs="Arial"/>
          <w:color w:val="FF7900"/>
          <w:sz w:val="18"/>
        </w:rPr>
        <w:t xml:space="preserve">à </w:t>
      </w:r>
      <w:r w:rsidRPr="00B85FEE">
        <w:rPr>
          <w:rFonts w:ascii="Arial" w:hAnsi="Arial" w:cs="Arial"/>
          <w:color w:val="FF7900"/>
          <w:sz w:val="18"/>
        </w:rPr>
        <w:t xml:space="preserve">un groupe ou </w:t>
      </w:r>
      <w:r w:rsidR="004A1C1D" w:rsidRPr="00B85FEE">
        <w:rPr>
          <w:rFonts w:ascii="Arial" w:hAnsi="Arial" w:cs="Arial"/>
          <w:color w:val="FF7900"/>
          <w:sz w:val="18"/>
        </w:rPr>
        <w:t xml:space="preserve">à </w:t>
      </w:r>
      <w:r w:rsidRPr="00B85FEE">
        <w:rPr>
          <w:rFonts w:ascii="Arial" w:hAnsi="Arial" w:cs="Arial"/>
          <w:color w:val="FF7900"/>
          <w:sz w:val="18"/>
        </w:rPr>
        <w:t>une nation; elles ne sont pas destinées à représenter les points de vue de toutes les Premières Nations, de tous les Métis ou de tous les Inuits.</w:t>
      </w:r>
    </w:p>
  </w:endnote>
  <w:endnote w:id="2">
    <w:p w14:paraId="6BD3D0C0" w14:textId="77777777" w:rsidR="007D043D" w:rsidRPr="00463692" w:rsidRDefault="007D043D" w:rsidP="007D043D">
      <w:pPr>
        <w:pStyle w:val="EndnoteText"/>
        <w:rPr>
          <w:color w:val="C99B09"/>
        </w:rPr>
      </w:pPr>
      <w:r w:rsidRPr="00B85FEE">
        <w:rPr>
          <w:rStyle w:val="EndnoteReference"/>
          <w:color w:val="FF7900"/>
        </w:rPr>
        <w:endnoteRef/>
      </w:r>
      <w:r w:rsidRPr="00B85FEE">
        <w:rPr>
          <w:color w:val="FF7900"/>
        </w:rPr>
        <w:t xml:space="preserve"> </w:t>
      </w:r>
      <w:r w:rsidRPr="00B85FEE">
        <w:rPr>
          <w:rFonts w:ascii="Arial" w:hAnsi="Arial"/>
          <w:color w:val="FF7900"/>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Times New Roma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DC36" w14:textId="6E815D14" w:rsidR="00CF0402" w:rsidRPr="007D043D" w:rsidRDefault="007D043D" w:rsidP="007D043D">
    <w:pPr>
      <w:pStyle w:val="Footer"/>
      <w:tabs>
        <w:tab w:val="right" w:pos="10800"/>
      </w:tabs>
      <w:spacing w:before="120"/>
      <w:rPr>
        <w:color w:val="FF7900"/>
      </w:rPr>
    </w:pPr>
    <w:r>
      <w:rPr>
        <w:color w:val="FF7900"/>
      </w:rPr>
      <w:t xml:space="preserve">Exemple de plan de leçon </w:t>
    </w:r>
    <w:r>
      <w:rPr>
        <w:noProof/>
        <w:lang w:val="en-CA" w:eastAsia="en-CA"/>
      </w:rPr>
      <w:drawing>
        <wp:anchor distT="0" distB="0" distL="114300" distR="114300" simplePos="0" relativeHeight="251661312" behindDoc="1" locked="0" layoutInCell="1" allowOverlap="1" wp14:anchorId="7E3383A4" wp14:editId="194E1A00">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FF7900"/>
      </w:rPr>
      <w:tab/>
    </w:r>
    <w:r>
      <w:rPr>
        <w:color w:val="FF7900"/>
      </w:rPr>
      <w:fldChar w:fldCharType="begin"/>
    </w:r>
    <w:r>
      <w:rPr>
        <w:color w:val="FF7900"/>
      </w:rPr>
      <w:instrText xml:space="preserve"> PAGE   \* MERGEFORMAT </w:instrText>
    </w:r>
    <w:r>
      <w:rPr>
        <w:color w:val="FF7900"/>
      </w:rPr>
      <w:fldChar w:fldCharType="separate"/>
    </w:r>
    <w:r w:rsidR="004F7D4A">
      <w:rPr>
        <w:noProof/>
        <w:color w:val="FF7900"/>
      </w:rPr>
      <w:t>2</w:t>
    </w:r>
    <w:r>
      <w:rPr>
        <w:noProof/>
        <w:color w:val="FF79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7CF8" w14:textId="10D4B71E" w:rsidR="00EF6E89" w:rsidRPr="007D043D" w:rsidRDefault="007D043D" w:rsidP="007D043D">
    <w:pPr>
      <w:pStyle w:val="Footer"/>
      <w:tabs>
        <w:tab w:val="right" w:pos="10800"/>
      </w:tabs>
      <w:spacing w:before="120"/>
      <w:rPr>
        <w:color w:val="FF7900"/>
      </w:rPr>
    </w:pPr>
    <w:r>
      <w:rPr>
        <w:color w:val="FF7900"/>
      </w:rPr>
      <w:t xml:space="preserve">Exemple de plan de leçon </w:t>
    </w:r>
    <w:r>
      <w:rPr>
        <w:noProof/>
        <w:lang w:val="en-CA" w:eastAsia="en-CA"/>
      </w:rPr>
      <w:drawing>
        <wp:anchor distT="0" distB="0" distL="114300" distR="114300" simplePos="0" relativeHeight="251659264" behindDoc="1" locked="0" layoutInCell="1" allowOverlap="1" wp14:anchorId="644834E9" wp14:editId="4122B05A">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FF7900"/>
      </w:rPr>
      <w:tab/>
    </w:r>
    <w:r>
      <w:rPr>
        <w:color w:val="FF7900"/>
      </w:rPr>
      <w:fldChar w:fldCharType="begin"/>
    </w:r>
    <w:r>
      <w:rPr>
        <w:color w:val="FF7900"/>
      </w:rPr>
      <w:instrText xml:space="preserve"> PAGE   \* MERGEFORMAT </w:instrText>
    </w:r>
    <w:r>
      <w:rPr>
        <w:color w:val="FF7900"/>
      </w:rPr>
      <w:fldChar w:fldCharType="separate"/>
    </w:r>
    <w:r w:rsidR="004F7D4A">
      <w:rPr>
        <w:noProof/>
        <w:color w:val="FF7900"/>
      </w:rPr>
      <w:t>1</w:t>
    </w:r>
    <w:r>
      <w:rPr>
        <w:noProof/>
        <w:color w:val="FF79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08A6F" w14:textId="77777777" w:rsidR="00EA6F4A" w:rsidRDefault="00EA6F4A" w:rsidP="00CF0402">
      <w:r>
        <w:separator/>
      </w:r>
    </w:p>
  </w:footnote>
  <w:footnote w:type="continuationSeparator" w:id="0">
    <w:p w14:paraId="0BC0E575" w14:textId="77777777" w:rsidR="00EA6F4A" w:rsidRDefault="00EA6F4A"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5FEF2" w14:textId="77777777" w:rsidR="00CD4A57" w:rsidRPr="00A553D4" w:rsidRDefault="00F1098A" w:rsidP="00463692">
    <w:pPr>
      <w:pStyle w:val="Footer"/>
      <w:tabs>
        <w:tab w:val="right" w:pos="10800"/>
      </w:tabs>
      <w:spacing w:after="120"/>
      <w:rPr>
        <w:color w:val="FF7900"/>
      </w:rPr>
    </w:pPr>
    <w:r>
      <w:rPr>
        <w:color w:val="FF7900"/>
      </w:rPr>
      <w:t>Études sociales, 3</w:t>
    </w:r>
    <w:r>
      <w:rPr>
        <w:color w:val="FF7900"/>
        <w:vertAlign w:val="superscript"/>
      </w:rPr>
      <w:t>e</w:t>
    </w:r>
    <w:r>
      <w:rPr>
        <w:color w:val="FF7900"/>
      </w:rPr>
      <w:t xml:space="preserve"> 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4"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3"/>
  </w:num>
  <w:num w:numId="5">
    <w:abstractNumId w:val="9"/>
  </w:num>
  <w:num w:numId="6">
    <w:abstractNumId w:val="4"/>
  </w:num>
  <w:num w:numId="7">
    <w:abstractNumId w:val="7"/>
  </w:num>
  <w:num w:numId="8">
    <w:abstractNumId w:val="2"/>
  </w:num>
  <w:num w:numId="9">
    <w:abstractNumId w:val="5"/>
  </w:num>
  <w:num w:numId="10">
    <w:abstractNumId w:val="0"/>
  </w:num>
  <w:num w:numId="11">
    <w:abstractNumId w:val="8"/>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4"/>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1065B"/>
    <w:rsid w:val="00011019"/>
    <w:rsid w:val="000512BA"/>
    <w:rsid w:val="000566BB"/>
    <w:rsid w:val="00070238"/>
    <w:rsid w:val="000D2E89"/>
    <w:rsid w:val="000E7CAC"/>
    <w:rsid w:val="001004F8"/>
    <w:rsid w:val="001271E7"/>
    <w:rsid w:val="00142704"/>
    <w:rsid w:val="00153757"/>
    <w:rsid w:val="00175DC1"/>
    <w:rsid w:val="00177D22"/>
    <w:rsid w:val="00192E24"/>
    <w:rsid w:val="00195B26"/>
    <w:rsid w:val="001A47A6"/>
    <w:rsid w:val="001B1BFD"/>
    <w:rsid w:val="001E4F32"/>
    <w:rsid w:val="001F1008"/>
    <w:rsid w:val="002015EB"/>
    <w:rsid w:val="002057EE"/>
    <w:rsid w:val="00210685"/>
    <w:rsid w:val="002266CC"/>
    <w:rsid w:val="00255C42"/>
    <w:rsid w:val="00297B9E"/>
    <w:rsid w:val="002A0DCE"/>
    <w:rsid w:val="002A22BC"/>
    <w:rsid w:val="002A4AFA"/>
    <w:rsid w:val="002B07D8"/>
    <w:rsid w:val="002B775E"/>
    <w:rsid w:val="002C0282"/>
    <w:rsid w:val="002C2512"/>
    <w:rsid w:val="00302DDD"/>
    <w:rsid w:val="00304CA7"/>
    <w:rsid w:val="003363D6"/>
    <w:rsid w:val="00354F26"/>
    <w:rsid w:val="00362FA4"/>
    <w:rsid w:val="003A3B8D"/>
    <w:rsid w:val="003B11A3"/>
    <w:rsid w:val="003C36DA"/>
    <w:rsid w:val="003C7E36"/>
    <w:rsid w:val="003F3E70"/>
    <w:rsid w:val="00404325"/>
    <w:rsid w:val="004060F2"/>
    <w:rsid w:val="00406875"/>
    <w:rsid w:val="0042195F"/>
    <w:rsid w:val="00426FFB"/>
    <w:rsid w:val="00431633"/>
    <w:rsid w:val="00444271"/>
    <w:rsid w:val="00463692"/>
    <w:rsid w:val="0046478F"/>
    <w:rsid w:val="004927E3"/>
    <w:rsid w:val="004A1985"/>
    <w:rsid w:val="004A1C1D"/>
    <w:rsid w:val="004C3639"/>
    <w:rsid w:val="004E1E4E"/>
    <w:rsid w:val="004E705A"/>
    <w:rsid w:val="004F2569"/>
    <w:rsid w:val="004F5B7B"/>
    <w:rsid w:val="004F7D4A"/>
    <w:rsid w:val="005109F5"/>
    <w:rsid w:val="005339BE"/>
    <w:rsid w:val="0053692E"/>
    <w:rsid w:val="00537740"/>
    <w:rsid w:val="0054770D"/>
    <w:rsid w:val="00574562"/>
    <w:rsid w:val="00575303"/>
    <w:rsid w:val="005801BD"/>
    <w:rsid w:val="00582EE3"/>
    <w:rsid w:val="005C0B3A"/>
    <w:rsid w:val="005C185C"/>
    <w:rsid w:val="005C58FB"/>
    <w:rsid w:val="005C5EC5"/>
    <w:rsid w:val="005D738F"/>
    <w:rsid w:val="005E4016"/>
    <w:rsid w:val="005F004D"/>
    <w:rsid w:val="005F26A8"/>
    <w:rsid w:val="005F2FF9"/>
    <w:rsid w:val="006073AC"/>
    <w:rsid w:val="00611DDC"/>
    <w:rsid w:val="006158EE"/>
    <w:rsid w:val="0063553D"/>
    <w:rsid w:val="00645497"/>
    <w:rsid w:val="00652195"/>
    <w:rsid w:val="00654AE2"/>
    <w:rsid w:val="00655086"/>
    <w:rsid w:val="00662700"/>
    <w:rsid w:val="0068073F"/>
    <w:rsid w:val="006913DA"/>
    <w:rsid w:val="006A582A"/>
    <w:rsid w:val="006B4323"/>
    <w:rsid w:val="006B4B37"/>
    <w:rsid w:val="006C3D5A"/>
    <w:rsid w:val="006D0C74"/>
    <w:rsid w:val="00704DAB"/>
    <w:rsid w:val="0072053E"/>
    <w:rsid w:val="007262CC"/>
    <w:rsid w:val="00731993"/>
    <w:rsid w:val="00747093"/>
    <w:rsid w:val="007577AE"/>
    <w:rsid w:val="00770D10"/>
    <w:rsid w:val="007733DF"/>
    <w:rsid w:val="00783E55"/>
    <w:rsid w:val="00795923"/>
    <w:rsid w:val="007A4B21"/>
    <w:rsid w:val="007B14EC"/>
    <w:rsid w:val="007C5D1E"/>
    <w:rsid w:val="007D043D"/>
    <w:rsid w:val="007F758F"/>
    <w:rsid w:val="0081411E"/>
    <w:rsid w:val="00831D83"/>
    <w:rsid w:val="00841262"/>
    <w:rsid w:val="008418C4"/>
    <w:rsid w:val="00877825"/>
    <w:rsid w:val="00895706"/>
    <w:rsid w:val="008B6710"/>
    <w:rsid w:val="008C2E92"/>
    <w:rsid w:val="008E65D7"/>
    <w:rsid w:val="00901E33"/>
    <w:rsid w:val="00901F78"/>
    <w:rsid w:val="00920B16"/>
    <w:rsid w:val="00924FF1"/>
    <w:rsid w:val="00942B81"/>
    <w:rsid w:val="009612E7"/>
    <w:rsid w:val="00961E88"/>
    <w:rsid w:val="00967EB0"/>
    <w:rsid w:val="009769A6"/>
    <w:rsid w:val="00987D5D"/>
    <w:rsid w:val="00991135"/>
    <w:rsid w:val="009B3116"/>
    <w:rsid w:val="009B75F6"/>
    <w:rsid w:val="009C0BB0"/>
    <w:rsid w:val="009E32A9"/>
    <w:rsid w:val="009F7E8D"/>
    <w:rsid w:val="00A20DAC"/>
    <w:rsid w:val="00A26870"/>
    <w:rsid w:val="00A5302A"/>
    <w:rsid w:val="00A53C3C"/>
    <w:rsid w:val="00A553D4"/>
    <w:rsid w:val="00A75740"/>
    <w:rsid w:val="00A9422B"/>
    <w:rsid w:val="00AA64F1"/>
    <w:rsid w:val="00AB573D"/>
    <w:rsid w:val="00AF460B"/>
    <w:rsid w:val="00AF7205"/>
    <w:rsid w:val="00B01153"/>
    <w:rsid w:val="00B12DAC"/>
    <w:rsid w:val="00B23DFC"/>
    <w:rsid w:val="00B44D77"/>
    <w:rsid w:val="00B56492"/>
    <w:rsid w:val="00B65FC3"/>
    <w:rsid w:val="00B67132"/>
    <w:rsid w:val="00B718F0"/>
    <w:rsid w:val="00B76650"/>
    <w:rsid w:val="00B84A43"/>
    <w:rsid w:val="00B856A5"/>
    <w:rsid w:val="00B85FEE"/>
    <w:rsid w:val="00BA484B"/>
    <w:rsid w:val="00BD3E71"/>
    <w:rsid w:val="00BE0C9E"/>
    <w:rsid w:val="00BE6723"/>
    <w:rsid w:val="00BE72E4"/>
    <w:rsid w:val="00BF0DFE"/>
    <w:rsid w:val="00C13684"/>
    <w:rsid w:val="00C42B2D"/>
    <w:rsid w:val="00C45AF1"/>
    <w:rsid w:val="00C50825"/>
    <w:rsid w:val="00C67476"/>
    <w:rsid w:val="00C72A8B"/>
    <w:rsid w:val="00CA3DAE"/>
    <w:rsid w:val="00CB20D7"/>
    <w:rsid w:val="00CD3A5E"/>
    <w:rsid w:val="00CD4A57"/>
    <w:rsid w:val="00CE1D4F"/>
    <w:rsid w:val="00CF0402"/>
    <w:rsid w:val="00D0437A"/>
    <w:rsid w:val="00D069D7"/>
    <w:rsid w:val="00D20263"/>
    <w:rsid w:val="00D22B47"/>
    <w:rsid w:val="00D40F2F"/>
    <w:rsid w:val="00D41D2D"/>
    <w:rsid w:val="00D648DC"/>
    <w:rsid w:val="00D73DC0"/>
    <w:rsid w:val="00D8300A"/>
    <w:rsid w:val="00DD0A98"/>
    <w:rsid w:val="00DF427E"/>
    <w:rsid w:val="00E038D3"/>
    <w:rsid w:val="00E0612E"/>
    <w:rsid w:val="00E15499"/>
    <w:rsid w:val="00E15CD0"/>
    <w:rsid w:val="00E35275"/>
    <w:rsid w:val="00E540C7"/>
    <w:rsid w:val="00E66ACC"/>
    <w:rsid w:val="00E81ED0"/>
    <w:rsid w:val="00EA00A5"/>
    <w:rsid w:val="00EA2D7B"/>
    <w:rsid w:val="00EA6F4A"/>
    <w:rsid w:val="00EB466A"/>
    <w:rsid w:val="00EB4BC0"/>
    <w:rsid w:val="00ED773D"/>
    <w:rsid w:val="00EE5FED"/>
    <w:rsid w:val="00EF4E00"/>
    <w:rsid w:val="00EF4F83"/>
    <w:rsid w:val="00EF6E89"/>
    <w:rsid w:val="00F1098A"/>
    <w:rsid w:val="00F22C26"/>
    <w:rsid w:val="00F33D31"/>
    <w:rsid w:val="00F35644"/>
    <w:rsid w:val="00F36A13"/>
    <w:rsid w:val="00F4147E"/>
    <w:rsid w:val="00F5684E"/>
    <w:rsid w:val="00F77D1A"/>
    <w:rsid w:val="00F86460"/>
    <w:rsid w:val="00F9217F"/>
    <w:rsid w:val="00FA08F6"/>
    <w:rsid w:val="00FB4A17"/>
    <w:rsid w:val="00FB7F78"/>
    <w:rsid w:val="00FC0EA0"/>
    <w:rsid w:val="00FC26CA"/>
    <w:rsid w:val="00FC6AD3"/>
    <w:rsid w:val="00FD1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CF624A2"/>
  <w15:docId w15:val="{F93A87F9-3B34-4921-8533-0826C309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rsid w:val="00FA08F6"/>
    <w:pPr>
      <w:keepNext/>
      <w:spacing w:before="120"/>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uiPriority w:val="99"/>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 w:type="character" w:customStyle="1" w:styleId="Heading4Char">
    <w:name w:val="Heading 4 Char"/>
    <w:basedOn w:val="DefaultParagraphFont"/>
    <w:link w:val="Heading4"/>
    <w:uiPriority w:val="9"/>
    <w:semiHidden/>
    <w:rsid w:val="00FA08F6"/>
    <w:rPr>
      <w:rFonts w:ascii="Arial" w:hAnsi="Arial" w:cs="Arial"/>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40783">
      <w:bodyDiv w:val="1"/>
      <w:marLeft w:val="0"/>
      <w:marRight w:val="0"/>
      <w:marTop w:val="0"/>
      <w:marBottom w:val="0"/>
      <w:divBdr>
        <w:top w:val="none" w:sz="0" w:space="0" w:color="auto"/>
        <w:left w:val="none" w:sz="0" w:space="0" w:color="auto"/>
        <w:bottom w:val="none" w:sz="0" w:space="0" w:color="auto"/>
        <w:right w:val="none" w:sz="0" w:space="0" w:color="auto"/>
      </w:divBdr>
    </w:div>
    <w:div w:id="939869229">
      <w:bodyDiv w:val="1"/>
      <w:marLeft w:val="0"/>
      <w:marRight w:val="0"/>
      <w:marTop w:val="0"/>
      <w:marBottom w:val="0"/>
      <w:divBdr>
        <w:top w:val="none" w:sz="0" w:space="0" w:color="auto"/>
        <w:left w:val="none" w:sz="0" w:space="0" w:color="auto"/>
        <w:bottom w:val="none" w:sz="0" w:space="0" w:color="auto"/>
        <w:right w:val="none" w:sz="0" w:space="0" w:color="auto"/>
      </w:divBdr>
    </w:div>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aswt/traditional_environmental_knowledge/"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alberta.ca/content/fnmigv/index.html" TargetMode="External"/><Relationship Id="rId4" Type="http://schemas.openxmlformats.org/officeDocument/2006/relationships/settings" Target="settings.xml"/><Relationship Id="rId9" Type="http://schemas.openxmlformats.org/officeDocument/2006/relationships/hyperlink" Target="http://www.learnalberta.ca/content/asw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9021E-6FEC-4FE8-A4A2-7CE8B70AB924}"/>
</file>

<file path=customXml/itemProps2.xml><?xml version="1.0" encoding="utf-8"?>
<ds:datastoreItem xmlns:ds="http://schemas.openxmlformats.org/officeDocument/2006/customXml" ds:itemID="{C1205F9E-8EE5-4B94-ADA2-0E333DD25E64}"/>
</file>

<file path=customXml/itemProps3.xml><?xml version="1.0" encoding="utf-8"?>
<ds:datastoreItem xmlns:ds="http://schemas.openxmlformats.org/officeDocument/2006/customXml" ds:itemID="{23A6E643-7021-4D63-95A6-6972CB948445}"/>
</file>

<file path=customXml/itemProps4.xml><?xml version="1.0" encoding="utf-8"?>
<ds:datastoreItem xmlns:ds="http://schemas.openxmlformats.org/officeDocument/2006/customXml" ds:itemID="{8CB9DE86-B19E-4A6C-BAC2-AE8DE1BCA4ED}"/>
</file>

<file path=docProps/app.xml><?xml version="1.0" encoding="utf-8"?>
<Properties xmlns="http://schemas.openxmlformats.org/officeDocument/2006/extended-properties" xmlns:vt="http://schemas.openxmlformats.org/officeDocument/2006/docPropsVTypes">
  <Template>Normal</Template>
  <TotalTime>12</TotalTime>
  <Pages>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5</cp:revision>
  <cp:lastPrinted>2019-11-28T23:46:00Z</cp:lastPrinted>
  <dcterms:created xsi:type="dcterms:W3CDTF">2020-01-07T23:24:00Z</dcterms:created>
  <dcterms:modified xsi:type="dcterms:W3CDTF">2020-01-14T15:17:00Z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ies>
</file>